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Default Extension="pdf" ContentType="application/pdf"/>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24D" w:rsidRPr="0064424D" w:rsidRDefault="0064424D" w:rsidP="00EC4652">
      <w:pPr>
        <w:jc w:val="center"/>
        <w:rPr>
          <w:rFonts w:ascii="Times New Roman" w:hAnsi="Times New Roman" w:cs="Times New Roman"/>
          <w:b/>
          <w:sz w:val="28"/>
          <w:szCs w:val="28"/>
        </w:rPr>
      </w:pPr>
      <w:r w:rsidRPr="0064424D">
        <w:rPr>
          <w:rFonts w:ascii="Times New Roman" w:hAnsi="Times New Roman" w:cs="Times New Roman"/>
          <w:b/>
          <w:sz w:val="28"/>
          <w:szCs w:val="28"/>
        </w:rPr>
        <w:t>The Impact of Lightning Data Assimilation on Deterministic and Ensemble Forecasts of Convective Events</w:t>
      </w:r>
    </w:p>
    <w:p w:rsidR="0064424D" w:rsidRPr="00F53842" w:rsidRDefault="0064424D" w:rsidP="00EC4652">
      <w:pPr>
        <w:jc w:val="center"/>
        <w:rPr>
          <w:rFonts w:ascii="Times New Roman" w:hAnsi="Times New Roman" w:cs="Times New Roman"/>
          <w:sz w:val="24"/>
          <w:szCs w:val="24"/>
        </w:rPr>
      </w:pPr>
      <w:r w:rsidRPr="00F53842">
        <w:rPr>
          <w:rFonts w:ascii="Times New Roman" w:hAnsi="Times New Roman" w:cs="Times New Roman"/>
          <w:sz w:val="24"/>
          <w:szCs w:val="24"/>
        </w:rPr>
        <w:t>Ken Dixon, Clifford F. Mass *, Gregory J. Hakim, and Robert H. Holzworth</w:t>
      </w:r>
    </w:p>
    <w:p w:rsidR="005941B4" w:rsidRPr="00F53842" w:rsidRDefault="0064424D" w:rsidP="0064424D">
      <w:pPr>
        <w:suppressLineNumbers/>
        <w:jc w:val="center"/>
        <w:rPr>
          <w:rFonts w:ascii="Times New Roman" w:hAnsi="Times New Roman" w:cs="Times New Roman"/>
          <w:i/>
          <w:sz w:val="24"/>
          <w:szCs w:val="24"/>
        </w:rPr>
      </w:pPr>
      <w:r w:rsidRPr="00F53842">
        <w:rPr>
          <w:rFonts w:ascii="Times New Roman" w:hAnsi="Times New Roman" w:cs="Times New Roman"/>
          <w:i/>
          <w:sz w:val="24"/>
          <w:szCs w:val="24"/>
        </w:rPr>
        <w:t>University of Washington, Seattle, Washington</w:t>
      </w:r>
    </w:p>
    <w:p w:rsidR="005941B4" w:rsidRDefault="005941B4" w:rsidP="0064424D">
      <w:pPr>
        <w:suppressLineNumbers/>
        <w:jc w:val="center"/>
        <w:rPr>
          <w:rFonts w:ascii="Times New Roman" w:hAnsi="Times New Roman" w:cs="Times New Roman"/>
          <w:i/>
        </w:rPr>
      </w:pPr>
    </w:p>
    <w:p w:rsidR="005941B4" w:rsidRDefault="005941B4" w:rsidP="0064424D">
      <w:pPr>
        <w:suppressLineNumbers/>
        <w:jc w:val="center"/>
        <w:rPr>
          <w:rFonts w:ascii="Times New Roman" w:hAnsi="Times New Roman" w:cs="Times New Roman"/>
          <w:i/>
        </w:rPr>
      </w:pPr>
    </w:p>
    <w:p w:rsidR="005941B4" w:rsidRDefault="005941B4" w:rsidP="0064424D">
      <w:pPr>
        <w:suppressLineNumbers/>
        <w:jc w:val="center"/>
        <w:rPr>
          <w:rFonts w:ascii="Times New Roman" w:hAnsi="Times New Roman" w:cs="Times New Roman"/>
          <w:i/>
        </w:rPr>
      </w:pPr>
    </w:p>
    <w:p w:rsidR="00E90973" w:rsidRDefault="009612AB" w:rsidP="00E90973">
      <w:pPr>
        <w:jc w:val="center"/>
        <w:rPr>
          <w:rFonts w:ascii="Times New Roman" w:hAnsi="Times New Roman" w:cs="Times New Roman"/>
          <w:i/>
          <w:sz w:val="24"/>
        </w:rPr>
      </w:pPr>
      <w:r w:rsidRPr="00E90973">
        <w:rPr>
          <w:rFonts w:ascii="Times New Roman" w:hAnsi="Times New Roman" w:cs="Times New Roman"/>
          <w:i/>
          <w:sz w:val="24"/>
        </w:rPr>
        <w:t xml:space="preserve">Submitted to </w:t>
      </w:r>
    </w:p>
    <w:p w:rsidR="00E90973" w:rsidRDefault="00E90973" w:rsidP="00E90973">
      <w:pPr>
        <w:jc w:val="center"/>
        <w:rPr>
          <w:rFonts w:ascii="Times New Roman" w:hAnsi="Times New Roman"/>
          <w:sz w:val="24"/>
        </w:rPr>
      </w:pPr>
      <w:r w:rsidRPr="00E90973">
        <w:rPr>
          <w:rFonts w:ascii="Times New Roman" w:hAnsi="Times New Roman"/>
          <w:sz w:val="24"/>
        </w:rPr>
        <w:t>Journal of Atmospheric and Oceanic Technology</w:t>
      </w:r>
    </w:p>
    <w:p w:rsidR="0033543A" w:rsidRDefault="00A21AD5" w:rsidP="00E90973">
      <w:pPr>
        <w:jc w:val="center"/>
        <w:rPr>
          <w:rFonts w:ascii="Times New Roman" w:hAnsi="Times New Roman"/>
          <w:sz w:val="24"/>
        </w:rPr>
      </w:pPr>
      <w:r>
        <w:rPr>
          <w:rFonts w:ascii="Times New Roman" w:hAnsi="Times New Roman"/>
          <w:sz w:val="24"/>
        </w:rPr>
        <w:t>September</w:t>
      </w:r>
      <w:r w:rsidR="00E90973">
        <w:rPr>
          <w:rFonts w:ascii="Times New Roman" w:hAnsi="Times New Roman"/>
          <w:sz w:val="24"/>
        </w:rPr>
        <w:t xml:space="preserve"> 2015</w:t>
      </w:r>
    </w:p>
    <w:p w:rsidR="00E90973" w:rsidRPr="00E90973" w:rsidRDefault="0033543A" w:rsidP="00E90973">
      <w:pPr>
        <w:jc w:val="center"/>
        <w:rPr>
          <w:rFonts w:ascii="Times New Roman" w:hAnsi="Times New Roman"/>
          <w:sz w:val="24"/>
        </w:rPr>
      </w:pPr>
      <w:r>
        <w:rPr>
          <w:rFonts w:ascii="Times New Roman" w:hAnsi="Times New Roman"/>
          <w:sz w:val="24"/>
        </w:rPr>
        <w:t>Revised January 2016</w:t>
      </w:r>
    </w:p>
    <w:p w:rsidR="005941B4" w:rsidRDefault="005941B4" w:rsidP="0064424D">
      <w:pPr>
        <w:suppressLineNumbers/>
        <w:jc w:val="center"/>
        <w:rPr>
          <w:rFonts w:ascii="Times New Roman" w:hAnsi="Times New Roman" w:cs="Times New Roman"/>
          <w:i/>
        </w:rPr>
      </w:pPr>
    </w:p>
    <w:p w:rsidR="00233175" w:rsidRDefault="00233175" w:rsidP="0064424D">
      <w:pPr>
        <w:suppressLineNumbers/>
        <w:jc w:val="center"/>
        <w:rPr>
          <w:rFonts w:ascii="Times New Roman" w:hAnsi="Times New Roman" w:cs="Times New Roman"/>
          <w:i/>
        </w:rPr>
      </w:pPr>
    </w:p>
    <w:p w:rsidR="005941B4" w:rsidRDefault="005941B4" w:rsidP="0064424D">
      <w:pPr>
        <w:suppressLineNumbers/>
        <w:jc w:val="center"/>
        <w:rPr>
          <w:rFonts w:ascii="Times New Roman" w:hAnsi="Times New Roman" w:cs="Times New Roman"/>
          <w:i/>
        </w:rPr>
      </w:pPr>
    </w:p>
    <w:p w:rsidR="005941B4" w:rsidRDefault="005941B4" w:rsidP="0064424D">
      <w:pPr>
        <w:suppressLineNumbers/>
        <w:jc w:val="center"/>
        <w:rPr>
          <w:rFonts w:ascii="Times New Roman" w:hAnsi="Times New Roman" w:cs="Times New Roman"/>
          <w:i/>
        </w:rPr>
      </w:pPr>
    </w:p>
    <w:p w:rsidR="005941B4" w:rsidRDefault="005941B4" w:rsidP="005941B4">
      <w:pPr>
        <w:suppressLineNumbers/>
        <w:spacing w:after="0" w:line="240" w:lineRule="auto"/>
        <w:rPr>
          <w:rFonts w:ascii="Times New Roman" w:hAnsi="Times New Roman" w:cs="Times New Roman"/>
          <w:i/>
        </w:rPr>
      </w:pPr>
      <w:r>
        <w:rPr>
          <w:rFonts w:ascii="Times New Roman" w:hAnsi="Times New Roman" w:cs="Times New Roman"/>
          <w:i/>
        </w:rPr>
        <w:t>___________</w:t>
      </w:r>
    </w:p>
    <w:p w:rsidR="005941B4" w:rsidRPr="00F53842" w:rsidRDefault="005941B4" w:rsidP="005941B4">
      <w:pPr>
        <w:suppressLineNumbers/>
        <w:spacing w:after="0" w:line="360" w:lineRule="auto"/>
        <w:rPr>
          <w:rFonts w:ascii="Times New Roman" w:hAnsi="Times New Roman" w:cs="Times New Roman"/>
          <w:sz w:val="24"/>
          <w:szCs w:val="24"/>
        </w:rPr>
      </w:pPr>
      <w:r>
        <w:rPr>
          <w:rFonts w:ascii="Times New Roman" w:hAnsi="Times New Roman" w:cs="Times New Roman"/>
        </w:rPr>
        <w:t xml:space="preserve">    </w:t>
      </w:r>
      <w:r w:rsidRPr="00F53842">
        <w:rPr>
          <w:rFonts w:ascii="Times New Roman" w:hAnsi="Times New Roman" w:cs="Times New Roman"/>
          <w:sz w:val="24"/>
          <w:szCs w:val="24"/>
        </w:rPr>
        <w:t xml:space="preserve"> * </w:t>
      </w:r>
      <w:r w:rsidRPr="00F53842">
        <w:rPr>
          <w:rFonts w:ascii="Times New Roman" w:hAnsi="Times New Roman" w:cs="Times New Roman"/>
          <w:i/>
          <w:sz w:val="24"/>
          <w:szCs w:val="24"/>
        </w:rPr>
        <w:t xml:space="preserve">Corresponding Author Address: </w:t>
      </w:r>
      <w:r w:rsidRPr="00F53842">
        <w:rPr>
          <w:rFonts w:ascii="Times New Roman" w:hAnsi="Times New Roman" w:cs="Times New Roman"/>
          <w:sz w:val="24"/>
          <w:szCs w:val="24"/>
        </w:rPr>
        <w:t>Clifford F. Mass, Department of Atmospheric Sciences, Box 351640, University of Washington, Seattle, WA 98195-1640.</w:t>
      </w:r>
    </w:p>
    <w:p w:rsidR="005941B4" w:rsidRPr="00F53842" w:rsidRDefault="005941B4" w:rsidP="005941B4">
      <w:pPr>
        <w:suppressLineNumbers/>
        <w:spacing w:line="360" w:lineRule="auto"/>
        <w:rPr>
          <w:rFonts w:ascii="Times New Roman" w:hAnsi="Times New Roman" w:cs="Times New Roman"/>
          <w:sz w:val="24"/>
          <w:szCs w:val="24"/>
        </w:rPr>
      </w:pPr>
      <w:r w:rsidRPr="00F53842">
        <w:rPr>
          <w:rFonts w:ascii="Times New Roman" w:hAnsi="Times New Roman" w:cs="Times New Roman"/>
          <w:sz w:val="24"/>
          <w:szCs w:val="24"/>
        </w:rPr>
        <w:t>Email: cmass@uw.edu</w:t>
      </w:r>
    </w:p>
    <w:p w:rsidR="00233175" w:rsidRDefault="00233175">
      <w:pPr>
        <w:rPr>
          <w:rFonts w:ascii="Times New Roman" w:hAnsi="Times New Roman" w:cs="Times New Roman"/>
          <w:sz w:val="24"/>
          <w:szCs w:val="24"/>
        </w:rPr>
      </w:pPr>
      <w:r>
        <w:rPr>
          <w:rFonts w:ascii="Times New Roman" w:hAnsi="Times New Roman" w:cs="Times New Roman"/>
          <w:sz w:val="24"/>
          <w:szCs w:val="24"/>
        </w:rPr>
        <w:br w:type="page"/>
      </w:r>
    </w:p>
    <w:p w:rsidR="00EC4652" w:rsidRPr="00F53842" w:rsidRDefault="00EC4652" w:rsidP="00EC4652">
      <w:pPr>
        <w:jc w:val="center"/>
        <w:rPr>
          <w:rFonts w:ascii="Times New Roman" w:hAnsi="Times New Roman" w:cs="Times New Roman"/>
          <w:sz w:val="24"/>
          <w:szCs w:val="24"/>
        </w:rPr>
      </w:pPr>
      <w:r w:rsidRPr="00F53842">
        <w:rPr>
          <w:rFonts w:ascii="Times New Roman" w:hAnsi="Times New Roman" w:cs="Times New Roman"/>
          <w:sz w:val="24"/>
          <w:szCs w:val="24"/>
        </w:rPr>
        <w:t>ABSTRACT</w:t>
      </w:r>
    </w:p>
    <w:p w:rsidR="000D3B89" w:rsidRDefault="00233175" w:rsidP="00F53842">
      <w:pPr>
        <w:rPr>
          <w:rFonts w:ascii="Times New Roman" w:hAnsi="Times New Roman" w:cs="Times New Roman"/>
          <w:sz w:val="24"/>
          <w:szCs w:val="24"/>
        </w:rPr>
      </w:pPr>
      <w:r>
        <w:rPr>
          <w:rFonts w:ascii="Times New Roman" w:hAnsi="Times New Roman" w:cs="Times New Roman"/>
          <w:sz w:val="24"/>
          <w:szCs w:val="24"/>
        </w:rPr>
        <w:tab/>
      </w:r>
      <w:r w:rsidR="00EC4652" w:rsidRPr="00F53842">
        <w:rPr>
          <w:rFonts w:ascii="Times New Roman" w:hAnsi="Times New Roman" w:cs="Times New Roman"/>
          <w:sz w:val="24"/>
          <w:szCs w:val="24"/>
        </w:rPr>
        <w:t>A</w:t>
      </w:r>
      <w:r w:rsidR="00313B3A">
        <w:rPr>
          <w:rFonts w:ascii="Times New Roman" w:hAnsi="Times New Roman" w:cs="Times New Roman"/>
          <w:sz w:val="24"/>
          <w:szCs w:val="24"/>
        </w:rPr>
        <w:t xml:space="preserve"> general</w:t>
      </w:r>
      <w:r w:rsidR="00EC4652" w:rsidRPr="00F53842">
        <w:rPr>
          <w:rFonts w:ascii="Times New Roman" w:hAnsi="Times New Roman" w:cs="Times New Roman"/>
          <w:sz w:val="24"/>
          <w:szCs w:val="24"/>
        </w:rPr>
        <w:t xml:space="preserve"> lightning data assimilation technique is developed </w:t>
      </w:r>
      <w:r w:rsidR="00313B3A">
        <w:rPr>
          <w:rFonts w:ascii="Times New Roman" w:hAnsi="Times New Roman" w:cs="Times New Roman"/>
          <w:sz w:val="24"/>
          <w:szCs w:val="24"/>
        </w:rPr>
        <w:t>and tested with</w:t>
      </w:r>
      <w:r w:rsidR="00EC4652" w:rsidRPr="00F53842">
        <w:rPr>
          <w:rFonts w:ascii="Times New Roman" w:hAnsi="Times New Roman" w:cs="Times New Roman"/>
          <w:sz w:val="24"/>
          <w:szCs w:val="24"/>
        </w:rPr>
        <w:t xml:space="preserve"> observations from the World Wide Lightning Location Network (WWLLN). </w:t>
      </w:r>
      <w:r w:rsidR="00F57B75">
        <w:rPr>
          <w:rFonts w:ascii="Times New Roman" w:hAnsi="Times New Roman" w:cs="Times New Roman"/>
          <w:sz w:val="24"/>
          <w:szCs w:val="24"/>
        </w:rPr>
        <w:t xml:space="preserve"> </w:t>
      </w:r>
      <w:r w:rsidR="00EC4652" w:rsidRPr="00F53842">
        <w:rPr>
          <w:rFonts w:ascii="Times New Roman" w:hAnsi="Times New Roman" w:cs="Times New Roman"/>
          <w:sz w:val="24"/>
          <w:szCs w:val="24"/>
        </w:rPr>
        <w:t xml:space="preserve">The technique nudges the water vapor mixing ratio toward saturation within </w:t>
      </w:r>
      <w:r w:rsidR="00F53842">
        <w:rPr>
          <w:rFonts w:ascii="Times New Roman" w:hAnsi="Times New Roman" w:cs="Times New Roman"/>
          <w:sz w:val="24"/>
          <w:szCs w:val="24"/>
        </w:rPr>
        <w:t>10 km</w:t>
      </w:r>
      <w:r w:rsidR="00EC4652" w:rsidRPr="00F53842">
        <w:rPr>
          <w:rFonts w:ascii="Times New Roman" w:hAnsi="Times New Roman" w:cs="Times New Roman"/>
          <w:sz w:val="24"/>
          <w:szCs w:val="24"/>
        </w:rPr>
        <w:t xml:space="preserve"> of a lightning observation</w:t>
      </w:r>
      <w:r w:rsidR="008A0121">
        <w:rPr>
          <w:rFonts w:ascii="Times New Roman" w:hAnsi="Times New Roman" w:cs="Times New Roman"/>
          <w:sz w:val="24"/>
          <w:szCs w:val="24"/>
        </w:rPr>
        <w:t xml:space="preserve"> and is more general than other approaches that require specific model microphysics or flash rate</w:t>
      </w:r>
      <w:r w:rsidR="002F7647">
        <w:rPr>
          <w:rFonts w:ascii="Times New Roman" w:hAnsi="Times New Roman" w:cs="Times New Roman"/>
          <w:sz w:val="24"/>
          <w:szCs w:val="24"/>
        </w:rPr>
        <w:t>s</w:t>
      </w:r>
      <w:r w:rsidR="008A0121">
        <w:rPr>
          <w:rFonts w:ascii="Times New Roman" w:hAnsi="Times New Roman" w:cs="Times New Roman"/>
          <w:sz w:val="24"/>
          <w:szCs w:val="24"/>
        </w:rPr>
        <w:t xml:space="preserve">. </w:t>
      </w:r>
      <w:r w:rsidR="00EC4652" w:rsidRPr="00F53842">
        <w:rPr>
          <w:rFonts w:ascii="Times New Roman" w:hAnsi="Times New Roman" w:cs="Times New Roman"/>
          <w:sz w:val="24"/>
          <w:szCs w:val="24"/>
        </w:rPr>
        <w:t xml:space="preserve"> It is applied to </w:t>
      </w:r>
      <w:r w:rsidR="00324383">
        <w:rPr>
          <w:rFonts w:ascii="Times New Roman" w:hAnsi="Times New Roman" w:cs="Times New Roman"/>
          <w:sz w:val="24"/>
          <w:szCs w:val="24"/>
        </w:rPr>
        <w:t xml:space="preserve">both </w:t>
      </w:r>
      <w:r w:rsidR="00EC4652" w:rsidRPr="00F53842">
        <w:rPr>
          <w:rFonts w:ascii="Times New Roman" w:hAnsi="Times New Roman" w:cs="Times New Roman"/>
          <w:sz w:val="24"/>
          <w:szCs w:val="24"/>
        </w:rPr>
        <w:t xml:space="preserve">deterministic and ensemble forecasts of the 29 June 2012 derecho event </w:t>
      </w:r>
      <w:r w:rsidR="006B19FE">
        <w:rPr>
          <w:rFonts w:ascii="Times New Roman" w:hAnsi="Times New Roman" w:cs="Times New Roman"/>
          <w:sz w:val="24"/>
          <w:szCs w:val="24"/>
        </w:rPr>
        <w:t xml:space="preserve">over the eastern U.S. </w:t>
      </w:r>
      <w:r w:rsidR="00EC4652" w:rsidRPr="00F53842">
        <w:rPr>
          <w:rFonts w:ascii="Times New Roman" w:hAnsi="Times New Roman" w:cs="Times New Roman"/>
          <w:sz w:val="24"/>
          <w:szCs w:val="24"/>
        </w:rPr>
        <w:t xml:space="preserve">and a deterministic forecast of the 17 November 2013 convective event </w:t>
      </w:r>
      <w:r w:rsidR="00AE1703">
        <w:rPr>
          <w:rFonts w:ascii="Times New Roman" w:hAnsi="Times New Roman" w:cs="Times New Roman"/>
          <w:sz w:val="24"/>
          <w:szCs w:val="24"/>
        </w:rPr>
        <w:t>over the Midwest</w:t>
      </w:r>
      <w:r w:rsidR="005A07F9">
        <w:rPr>
          <w:rFonts w:ascii="Times New Roman" w:hAnsi="Times New Roman" w:cs="Times New Roman"/>
          <w:sz w:val="24"/>
          <w:szCs w:val="24"/>
        </w:rPr>
        <w:t xml:space="preserve"> </w:t>
      </w:r>
      <w:r w:rsidR="00EC4652" w:rsidRPr="00F53842">
        <w:rPr>
          <w:rFonts w:ascii="Times New Roman" w:hAnsi="Times New Roman" w:cs="Times New Roman"/>
          <w:sz w:val="24"/>
          <w:szCs w:val="24"/>
        </w:rPr>
        <w:t>using the Weather Research and Forecasting (WRF) model run at a convection-permitting resolution.</w:t>
      </w:r>
      <w:r w:rsidR="008A0121">
        <w:rPr>
          <w:rFonts w:ascii="Times New Roman" w:hAnsi="Times New Roman" w:cs="Times New Roman"/>
          <w:sz w:val="24"/>
          <w:szCs w:val="24"/>
        </w:rPr>
        <w:t xml:space="preserve"> </w:t>
      </w:r>
      <w:r w:rsidR="00EC4652" w:rsidRPr="00F53842">
        <w:rPr>
          <w:rFonts w:ascii="Times New Roman" w:hAnsi="Times New Roman" w:cs="Times New Roman"/>
          <w:sz w:val="24"/>
          <w:szCs w:val="24"/>
        </w:rPr>
        <w:t xml:space="preserve"> Lightning data are assimilated </w:t>
      </w:r>
      <w:r w:rsidR="00F53842">
        <w:rPr>
          <w:rFonts w:ascii="Times New Roman" w:hAnsi="Times New Roman" w:cs="Times New Roman"/>
          <w:sz w:val="24"/>
          <w:szCs w:val="24"/>
        </w:rPr>
        <w:t xml:space="preserve">over the first </w:t>
      </w:r>
      <w:r w:rsidR="00EC4652" w:rsidRPr="00F53842">
        <w:rPr>
          <w:rFonts w:ascii="Times New Roman" w:hAnsi="Times New Roman" w:cs="Times New Roman"/>
          <w:sz w:val="24"/>
          <w:szCs w:val="24"/>
        </w:rPr>
        <w:t>3</w:t>
      </w:r>
      <w:r w:rsidR="00F53842">
        <w:rPr>
          <w:rFonts w:ascii="Times New Roman" w:hAnsi="Times New Roman" w:cs="Times New Roman"/>
          <w:sz w:val="24"/>
          <w:szCs w:val="24"/>
        </w:rPr>
        <w:t xml:space="preserve"> hours </w:t>
      </w:r>
      <w:r w:rsidR="00EC4652" w:rsidRPr="00F53842">
        <w:rPr>
          <w:rFonts w:ascii="Times New Roman" w:hAnsi="Times New Roman" w:cs="Times New Roman"/>
          <w:sz w:val="24"/>
          <w:szCs w:val="24"/>
        </w:rPr>
        <w:t xml:space="preserve">of the forecasts, and the subsequent impact on forecast quality is evaluated. For both events, the deterministic simulations </w:t>
      </w:r>
      <w:r w:rsidR="00C35530">
        <w:rPr>
          <w:rFonts w:ascii="Times New Roman" w:hAnsi="Times New Roman" w:cs="Times New Roman"/>
          <w:sz w:val="24"/>
          <w:szCs w:val="24"/>
        </w:rPr>
        <w:t xml:space="preserve">with lightning-based nudging </w:t>
      </w:r>
      <w:r w:rsidR="00EC4652" w:rsidRPr="00F53842">
        <w:rPr>
          <w:rFonts w:ascii="Times New Roman" w:hAnsi="Times New Roman" w:cs="Times New Roman"/>
          <w:sz w:val="24"/>
          <w:szCs w:val="24"/>
        </w:rPr>
        <w:t xml:space="preserve">produce </w:t>
      </w:r>
      <w:r w:rsidR="00E43C69">
        <w:rPr>
          <w:rFonts w:ascii="Times New Roman" w:hAnsi="Times New Roman" w:cs="Times New Roman"/>
          <w:sz w:val="24"/>
          <w:szCs w:val="24"/>
        </w:rPr>
        <w:t>more realistic composite reflectivity fields</w:t>
      </w:r>
      <w:r w:rsidR="00EC4652" w:rsidRPr="00F53842">
        <w:rPr>
          <w:rFonts w:ascii="Times New Roman" w:hAnsi="Times New Roman" w:cs="Times New Roman"/>
          <w:sz w:val="24"/>
          <w:szCs w:val="24"/>
        </w:rPr>
        <w:t xml:space="preserve">.  For the ensemble forecasts of the 29 June 2012 event, forecast improvements from lightning assimilation </w:t>
      </w:r>
      <w:r w:rsidR="00612D91">
        <w:rPr>
          <w:rFonts w:ascii="Times New Roman" w:hAnsi="Times New Roman" w:cs="Times New Roman"/>
          <w:sz w:val="24"/>
          <w:szCs w:val="24"/>
        </w:rPr>
        <w:t>were</w:t>
      </w:r>
      <w:r w:rsidR="00EC4652" w:rsidRPr="00F53842">
        <w:rPr>
          <w:rFonts w:ascii="Times New Roman" w:hAnsi="Times New Roman" w:cs="Times New Roman"/>
          <w:sz w:val="24"/>
          <w:szCs w:val="24"/>
        </w:rPr>
        <w:t xml:space="preserve"> more subtle than for the deterministic forecasts, suggesting that lightning assimilation may </w:t>
      </w:r>
      <w:r w:rsidR="00E43C69">
        <w:rPr>
          <w:rFonts w:ascii="Times New Roman" w:hAnsi="Times New Roman" w:cs="Times New Roman"/>
          <w:sz w:val="24"/>
          <w:szCs w:val="24"/>
        </w:rPr>
        <w:t>produce</w:t>
      </w:r>
      <w:r w:rsidR="00EC4652" w:rsidRPr="00F53842">
        <w:rPr>
          <w:rFonts w:ascii="Times New Roman" w:hAnsi="Times New Roman" w:cs="Times New Roman"/>
          <w:sz w:val="24"/>
          <w:szCs w:val="24"/>
        </w:rPr>
        <w:t xml:space="preserve"> greater improvements in ensemble convective forecasts where conventional observations (e.g., aircraft, surface, radiosonde, satellite) are less dense or unavailable.</w:t>
      </w:r>
      <w:r w:rsidR="000D3B89">
        <w:rPr>
          <w:rFonts w:ascii="Times New Roman" w:hAnsi="Times New Roman" w:cs="Times New Roman"/>
          <w:sz w:val="24"/>
          <w:szCs w:val="24"/>
        </w:rPr>
        <w:br w:type="page"/>
      </w:r>
    </w:p>
    <w:p w:rsidR="00EC4652" w:rsidRPr="0048026B" w:rsidRDefault="000D3B89" w:rsidP="000D3B89">
      <w:pPr>
        <w:rPr>
          <w:rFonts w:ascii="Times New Roman" w:hAnsi="Times New Roman" w:cs="Times New Roman"/>
          <w:b/>
          <w:sz w:val="28"/>
          <w:szCs w:val="34"/>
        </w:rPr>
      </w:pPr>
      <w:r w:rsidRPr="0048026B">
        <w:rPr>
          <w:rFonts w:ascii="Times New Roman" w:hAnsi="Times New Roman" w:cs="Times New Roman"/>
          <w:b/>
          <w:sz w:val="28"/>
          <w:szCs w:val="34"/>
        </w:rPr>
        <w:t>1.   Introduction</w:t>
      </w:r>
    </w:p>
    <w:p w:rsidR="00836E03" w:rsidRPr="00836E03" w:rsidRDefault="00836E03" w:rsidP="00F5180C">
      <w:pPr>
        <w:spacing w:after="0"/>
        <w:rPr>
          <w:rFonts w:ascii="Times New Roman" w:hAnsi="Times New Roman" w:cs="Times New Roman"/>
          <w:sz w:val="24"/>
          <w:szCs w:val="24"/>
        </w:rPr>
      </w:pPr>
      <w:r>
        <w:rPr>
          <w:rFonts w:ascii="Times New Roman" w:hAnsi="Times New Roman" w:cs="Times New Roman"/>
          <w:b/>
          <w:sz w:val="36"/>
          <w:szCs w:val="32"/>
        </w:rPr>
        <w:tab/>
      </w:r>
      <w:r w:rsidRPr="00836E03">
        <w:rPr>
          <w:rFonts w:ascii="Times New Roman" w:hAnsi="Times New Roman" w:cs="Times New Roman"/>
          <w:sz w:val="24"/>
          <w:szCs w:val="24"/>
        </w:rPr>
        <w:t>Advances in computing power have made it possible for operational reg</w:t>
      </w:r>
      <w:r>
        <w:rPr>
          <w:rFonts w:ascii="Times New Roman" w:hAnsi="Times New Roman" w:cs="Times New Roman"/>
          <w:sz w:val="24"/>
          <w:szCs w:val="24"/>
        </w:rPr>
        <w:t xml:space="preserve">ional forecast systems to reach </w:t>
      </w:r>
      <w:r w:rsidRPr="00836E03">
        <w:rPr>
          <w:rFonts w:ascii="Times New Roman" w:hAnsi="Times New Roman" w:cs="Times New Roman"/>
          <w:sz w:val="24"/>
          <w:szCs w:val="24"/>
        </w:rPr>
        <w:t xml:space="preserve">convection-permitting horizontal grid </w:t>
      </w:r>
      <w:r w:rsidR="00A93CB5" w:rsidRPr="00836E03">
        <w:rPr>
          <w:rFonts w:ascii="Times New Roman" w:hAnsi="Times New Roman" w:cs="Times New Roman"/>
          <w:sz w:val="24"/>
          <w:szCs w:val="24"/>
        </w:rPr>
        <w:t>spacing</w:t>
      </w:r>
      <w:r w:rsidRPr="00836E03">
        <w:rPr>
          <w:rFonts w:ascii="Times New Roman" w:hAnsi="Times New Roman" w:cs="Times New Roman"/>
          <w:sz w:val="24"/>
          <w:szCs w:val="24"/>
        </w:rPr>
        <w:t xml:space="preserve"> (</w:t>
      </w:r>
      <m:oMath>
        <m:r>
          <m:rPr>
            <m:sty m:val="p"/>
          </m:rPr>
          <w:rPr>
            <w:rFonts w:ascii="Times New Roman" w:hAnsi="Times New Roman" w:cs="Times New Roman"/>
            <w:sz w:val="24"/>
            <w:szCs w:val="24"/>
          </w:rPr>
          <m:t>Δ</m:t>
        </m:r>
        <m:r>
          <w:rPr>
            <w:rFonts w:ascii="STIXGeneral-Regular" w:hAnsi="STIXGeneral-Regular" w:cs="STIXGeneral-Regular"/>
            <w:sz w:val="24"/>
            <w:szCs w:val="24"/>
          </w:rPr>
          <m:t>x</m:t>
        </m:r>
        <m:r>
          <w:rPr>
            <w:rFonts w:ascii="Times New Roman" w:hAnsi="Times New Roman" w:cs="Times New Roman"/>
            <w:sz w:val="24"/>
            <w:szCs w:val="24"/>
          </w:rPr>
          <m:t>≤4</m:t>
        </m:r>
      </m:oMath>
      <w:r w:rsidRPr="00110D7C">
        <w:rPr>
          <w:rFonts w:ascii="Times New Roman" w:eastAsiaTheme="minorEastAsia" w:hAnsi="Times New Roman" w:cs="Times New Roman"/>
          <w:sz w:val="24"/>
          <w:szCs w:val="24"/>
        </w:rPr>
        <w:t xml:space="preserve"> </w:t>
      </w:r>
      <w:r w:rsidRPr="00110D7C">
        <w:rPr>
          <w:rFonts w:ascii="Times New Roman" w:hAnsi="Times New Roman" w:cs="Times New Roman"/>
          <w:sz w:val="24"/>
          <w:szCs w:val="24"/>
        </w:rPr>
        <w:t>km</w:t>
      </w:r>
      <w:r>
        <w:rPr>
          <w:rFonts w:ascii="Times New Roman" w:hAnsi="Times New Roman" w:cs="Times New Roman"/>
          <w:sz w:val="24"/>
          <w:szCs w:val="24"/>
        </w:rPr>
        <w:t>)</w:t>
      </w:r>
      <w:r w:rsidRPr="00836E03">
        <w:rPr>
          <w:rFonts w:ascii="Times New Roman" w:hAnsi="Times New Roman" w:cs="Times New Roman"/>
          <w:sz w:val="24"/>
          <w:szCs w:val="24"/>
        </w:rPr>
        <w:t>, alleviating the need</w:t>
      </w:r>
      <w:r>
        <w:rPr>
          <w:rFonts w:ascii="Times New Roman" w:hAnsi="Times New Roman" w:cs="Times New Roman"/>
          <w:sz w:val="24"/>
          <w:szCs w:val="24"/>
        </w:rPr>
        <w:t xml:space="preserve"> </w:t>
      </w:r>
      <w:r w:rsidRPr="00836E03">
        <w:rPr>
          <w:rFonts w:ascii="Times New Roman" w:hAnsi="Times New Roman" w:cs="Times New Roman"/>
          <w:sz w:val="24"/>
          <w:szCs w:val="24"/>
        </w:rPr>
        <w:t>for a cumulus parameterization scheme (CPS) and creating the opportunity to assimilate</w:t>
      </w:r>
      <w:r>
        <w:rPr>
          <w:rFonts w:ascii="Times New Roman" w:hAnsi="Times New Roman" w:cs="Times New Roman"/>
          <w:sz w:val="24"/>
          <w:szCs w:val="24"/>
        </w:rPr>
        <w:t xml:space="preserve"> </w:t>
      </w:r>
      <w:r w:rsidRPr="00836E03">
        <w:rPr>
          <w:rFonts w:ascii="Times New Roman" w:hAnsi="Times New Roman" w:cs="Times New Roman"/>
          <w:sz w:val="24"/>
          <w:szCs w:val="24"/>
        </w:rPr>
        <w:t xml:space="preserve">convective-scale observations to improve forecasts </w:t>
      </w:r>
      <w:r>
        <w:rPr>
          <w:rFonts w:ascii="Times New Roman" w:hAnsi="Times New Roman" w:cs="Times New Roman"/>
          <w:sz w:val="24"/>
          <w:szCs w:val="24"/>
        </w:rPr>
        <w:t>(Weisman et al. 1997; Kain et al. 2008)</w:t>
      </w:r>
      <w:r w:rsidRPr="00836E03">
        <w:rPr>
          <w:rFonts w:ascii="Times New Roman" w:hAnsi="Times New Roman" w:cs="Times New Roman"/>
          <w:sz w:val="24"/>
          <w:szCs w:val="24"/>
        </w:rPr>
        <w:t>. Today, radar</w:t>
      </w:r>
      <w:r>
        <w:rPr>
          <w:rFonts w:ascii="Times New Roman" w:hAnsi="Times New Roman" w:cs="Times New Roman"/>
          <w:sz w:val="24"/>
          <w:szCs w:val="24"/>
        </w:rPr>
        <w:t xml:space="preserve"> </w:t>
      </w:r>
      <w:r w:rsidRPr="00836E03">
        <w:rPr>
          <w:rFonts w:ascii="Times New Roman" w:hAnsi="Times New Roman" w:cs="Times New Roman"/>
          <w:sz w:val="24"/>
          <w:szCs w:val="24"/>
        </w:rPr>
        <w:t>reflectivity and lightning flash rate observations are assimilated through latent heating into the</w:t>
      </w:r>
      <w:r>
        <w:rPr>
          <w:rFonts w:ascii="Times New Roman" w:hAnsi="Times New Roman" w:cs="Times New Roman"/>
          <w:sz w:val="24"/>
          <w:szCs w:val="24"/>
        </w:rPr>
        <w:t xml:space="preserve"> </w:t>
      </w:r>
      <w:r w:rsidRPr="00836E03">
        <w:rPr>
          <w:rFonts w:ascii="Times New Roman" w:hAnsi="Times New Roman" w:cs="Times New Roman"/>
          <w:sz w:val="24"/>
          <w:szCs w:val="24"/>
        </w:rPr>
        <w:t>operational Rapid Refresh (RAP) and High-Resolution Rapid Refresh forecast systems (HRRR;</w:t>
      </w:r>
      <w:r>
        <w:rPr>
          <w:rFonts w:ascii="Times New Roman" w:hAnsi="Times New Roman" w:cs="Times New Roman"/>
          <w:sz w:val="24"/>
          <w:szCs w:val="24"/>
        </w:rPr>
        <w:t xml:space="preserve"> Weygandt et al. 2008</w:t>
      </w:r>
      <w:r w:rsidRPr="00836E03">
        <w:rPr>
          <w:rFonts w:ascii="Times New Roman" w:hAnsi="Times New Roman" w:cs="Times New Roman"/>
          <w:sz w:val="24"/>
          <w:szCs w:val="24"/>
        </w:rPr>
        <w:t>).  As advances in computing power continue, operational global forecast</w:t>
      </w:r>
      <w:r>
        <w:rPr>
          <w:rFonts w:ascii="Times New Roman" w:hAnsi="Times New Roman" w:cs="Times New Roman"/>
          <w:sz w:val="24"/>
          <w:szCs w:val="24"/>
        </w:rPr>
        <w:t xml:space="preserve"> </w:t>
      </w:r>
      <w:r w:rsidRPr="00836E03">
        <w:rPr>
          <w:rFonts w:ascii="Times New Roman" w:hAnsi="Times New Roman" w:cs="Times New Roman"/>
          <w:sz w:val="24"/>
          <w:szCs w:val="24"/>
        </w:rPr>
        <w:t>systems are expected to reach convection-permitting horizontal resolutions in the near future,</w:t>
      </w:r>
      <w:r>
        <w:rPr>
          <w:rFonts w:ascii="Times New Roman" w:hAnsi="Times New Roman" w:cs="Times New Roman"/>
          <w:sz w:val="24"/>
          <w:szCs w:val="24"/>
        </w:rPr>
        <w:t xml:space="preserve"> </w:t>
      </w:r>
      <w:r w:rsidRPr="00836E03">
        <w:rPr>
          <w:rFonts w:ascii="Times New Roman" w:hAnsi="Times New Roman" w:cs="Times New Roman"/>
          <w:sz w:val="24"/>
          <w:szCs w:val="24"/>
        </w:rPr>
        <w:t>creating a demand for convective-scale observations, particularly over data sparse regions such as</w:t>
      </w:r>
      <w:r>
        <w:rPr>
          <w:rFonts w:ascii="Times New Roman" w:hAnsi="Times New Roman" w:cs="Times New Roman"/>
          <w:sz w:val="24"/>
          <w:szCs w:val="24"/>
        </w:rPr>
        <w:t xml:space="preserve"> the open ocean.</w:t>
      </w:r>
    </w:p>
    <w:p w:rsidR="00836E03" w:rsidRPr="00836E03" w:rsidRDefault="00836E03" w:rsidP="00F5180C">
      <w:pPr>
        <w:spacing w:after="0"/>
        <w:ind w:firstLine="720"/>
        <w:rPr>
          <w:rFonts w:ascii="Times New Roman" w:hAnsi="Times New Roman" w:cs="Times New Roman"/>
          <w:sz w:val="24"/>
          <w:szCs w:val="24"/>
        </w:rPr>
      </w:pPr>
      <w:r w:rsidRPr="00836E03">
        <w:rPr>
          <w:rFonts w:ascii="Times New Roman" w:hAnsi="Times New Roman" w:cs="Times New Roman"/>
          <w:sz w:val="24"/>
          <w:szCs w:val="24"/>
        </w:rPr>
        <w:t>In recent years, long-range, land-based detection networks such as the World Wide Lightning Location</w:t>
      </w:r>
      <w:r>
        <w:rPr>
          <w:rFonts w:ascii="Times New Roman" w:hAnsi="Times New Roman" w:cs="Times New Roman"/>
          <w:sz w:val="24"/>
          <w:szCs w:val="24"/>
        </w:rPr>
        <w:t xml:space="preserve"> </w:t>
      </w:r>
      <w:r w:rsidRPr="00836E03">
        <w:rPr>
          <w:rFonts w:ascii="Times New Roman" w:hAnsi="Times New Roman" w:cs="Times New Roman"/>
          <w:sz w:val="24"/>
          <w:szCs w:val="24"/>
        </w:rPr>
        <w:t>Network (WWLLN) operated by the University of Washington and the Global Lightning Dataset (GLD360)</w:t>
      </w:r>
      <w:r>
        <w:rPr>
          <w:rFonts w:ascii="Times New Roman" w:hAnsi="Times New Roman" w:cs="Times New Roman"/>
          <w:sz w:val="24"/>
          <w:szCs w:val="24"/>
        </w:rPr>
        <w:t xml:space="preserve"> </w:t>
      </w:r>
      <w:r w:rsidRPr="00836E03">
        <w:rPr>
          <w:rFonts w:ascii="Times New Roman" w:hAnsi="Times New Roman" w:cs="Times New Roman"/>
          <w:sz w:val="24"/>
          <w:szCs w:val="24"/>
        </w:rPr>
        <w:t>operated by Vaisala have made global lightning detection possible.  Continuous coverage of lightning</w:t>
      </w:r>
      <w:r>
        <w:rPr>
          <w:rFonts w:ascii="Times New Roman" w:hAnsi="Times New Roman" w:cs="Times New Roman"/>
          <w:sz w:val="24"/>
          <w:szCs w:val="24"/>
        </w:rPr>
        <w:t xml:space="preserve"> </w:t>
      </w:r>
      <w:r w:rsidRPr="00836E03">
        <w:rPr>
          <w:rFonts w:ascii="Times New Roman" w:hAnsi="Times New Roman" w:cs="Times New Roman"/>
          <w:sz w:val="24"/>
          <w:szCs w:val="24"/>
        </w:rPr>
        <w:t xml:space="preserve">activity over much of the Western Hemisphere will also soon be available </w:t>
      </w:r>
      <w:r w:rsidR="0092093F">
        <w:rPr>
          <w:rFonts w:ascii="Times New Roman" w:hAnsi="Times New Roman" w:cs="Times New Roman"/>
          <w:sz w:val="24"/>
          <w:szCs w:val="24"/>
        </w:rPr>
        <w:t>from</w:t>
      </w:r>
      <w:r w:rsidRPr="00836E03">
        <w:rPr>
          <w:rFonts w:ascii="Times New Roman" w:hAnsi="Times New Roman" w:cs="Times New Roman"/>
          <w:sz w:val="24"/>
          <w:szCs w:val="24"/>
        </w:rPr>
        <w:t xml:space="preserve"> the Geostationary</w:t>
      </w:r>
      <w:r>
        <w:rPr>
          <w:rFonts w:ascii="Times New Roman" w:hAnsi="Times New Roman" w:cs="Times New Roman"/>
          <w:sz w:val="24"/>
          <w:szCs w:val="24"/>
        </w:rPr>
        <w:t xml:space="preserve"> </w:t>
      </w:r>
      <w:r w:rsidRPr="00836E03">
        <w:rPr>
          <w:rFonts w:ascii="Times New Roman" w:hAnsi="Times New Roman" w:cs="Times New Roman"/>
          <w:sz w:val="24"/>
          <w:szCs w:val="24"/>
        </w:rPr>
        <w:t>Lightning Mapper (GLM) aboard the R-Series Geostationary Operational Environmental Satellite</w:t>
      </w:r>
      <w:r>
        <w:rPr>
          <w:rFonts w:ascii="Times New Roman" w:hAnsi="Times New Roman" w:cs="Times New Roman"/>
          <w:sz w:val="24"/>
          <w:szCs w:val="24"/>
        </w:rPr>
        <w:t xml:space="preserve"> </w:t>
      </w:r>
      <w:r w:rsidRPr="00836E03">
        <w:rPr>
          <w:rFonts w:ascii="Times New Roman" w:hAnsi="Times New Roman" w:cs="Times New Roman"/>
          <w:sz w:val="24"/>
          <w:szCs w:val="24"/>
        </w:rPr>
        <w:t>(GOES-R), which is expected to launch in 201</w:t>
      </w:r>
      <w:r w:rsidR="0029599B">
        <w:rPr>
          <w:rFonts w:ascii="Times New Roman" w:hAnsi="Times New Roman" w:cs="Times New Roman"/>
          <w:sz w:val="24"/>
          <w:szCs w:val="24"/>
        </w:rPr>
        <w:t>6</w:t>
      </w:r>
      <w:r w:rsidRPr="00836E03">
        <w:rPr>
          <w:rFonts w:ascii="Times New Roman" w:hAnsi="Times New Roman" w:cs="Times New Roman"/>
          <w:sz w:val="24"/>
          <w:szCs w:val="24"/>
        </w:rPr>
        <w:t xml:space="preserve"> </w:t>
      </w:r>
      <w:r>
        <w:rPr>
          <w:rFonts w:ascii="Times New Roman" w:hAnsi="Times New Roman" w:cs="Times New Roman"/>
          <w:sz w:val="24"/>
          <w:szCs w:val="24"/>
        </w:rPr>
        <w:t>(Goodman, 2013)</w:t>
      </w:r>
      <w:r w:rsidRPr="00836E03">
        <w:rPr>
          <w:rFonts w:ascii="Times New Roman" w:hAnsi="Times New Roman" w:cs="Times New Roman"/>
          <w:sz w:val="24"/>
          <w:szCs w:val="24"/>
        </w:rPr>
        <w:t>. Given the difficulty of acquiring</w:t>
      </w:r>
      <w:r>
        <w:rPr>
          <w:rFonts w:ascii="Times New Roman" w:hAnsi="Times New Roman" w:cs="Times New Roman"/>
          <w:sz w:val="24"/>
          <w:szCs w:val="24"/>
        </w:rPr>
        <w:t xml:space="preserve"> </w:t>
      </w:r>
      <w:r w:rsidRPr="00836E03">
        <w:rPr>
          <w:rFonts w:ascii="Times New Roman" w:hAnsi="Times New Roman" w:cs="Times New Roman"/>
          <w:sz w:val="24"/>
          <w:szCs w:val="24"/>
        </w:rPr>
        <w:t>continuous mesoscale observations (e.g., radar o</w:t>
      </w:r>
      <w:r w:rsidR="00AA1EFE">
        <w:rPr>
          <w:rFonts w:ascii="Times New Roman" w:hAnsi="Times New Roman" w:cs="Times New Roman"/>
          <w:sz w:val="24"/>
          <w:szCs w:val="24"/>
        </w:rPr>
        <w:t xml:space="preserve">r </w:t>
      </w:r>
      <w:r w:rsidR="000F01CA">
        <w:rPr>
          <w:rFonts w:ascii="Times New Roman" w:hAnsi="Times New Roman" w:cs="Times New Roman"/>
          <w:sz w:val="24"/>
          <w:szCs w:val="24"/>
        </w:rPr>
        <w:t>surface</w:t>
      </w:r>
      <w:r w:rsidR="00AA1EFE">
        <w:rPr>
          <w:rFonts w:ascii="Times New Roman" w:hAnsi="Times New Roman" w:cs="Times New Roman"/>
          <w:sz w:val="24"/>
          <w:szCs w:val="24"/>
        </w:rPr>
        <w:t>) with global coverage</w:t>
      </w:r>
      <w:r w:rsidRPr="00836E03">
        <w:rPr>
          <w:rFonts w:ascii="Times New Roman" w:hAnsi="Times New Roman" w:cs="Times New Roman"/>
          <w:sz w:val="24"/>
          <w:szCs w:val="24"/>
        </w:rPr>
        <w:t xml:space="preserve"> and the lack of</w:t>
      </w:r>
      <w:r>
        <w:rPr>
          <w:rFonts w:ascii="Times New Roman" w:hAnsi="Times New Roman" w:cs="Times New Roman"/>
          <w:sz w:val="24"/>
          <w:szCs w:val="24"/>
        </w:rPr>
        <w:t xml:space="preserve"> </w:t>
      </w:r>
      <w:r w:rsidRPr="00836E03">
        <w:rPr>
          <w:rFonts w:ascii="Times New Roman" w:hAnsi="Times New Roman" w:cs="Times New Roman"/>
          <w:sz w:val="24"/>
          <w:szCs w:val="24"/>
        </w:rPr>
        <w:t>GOES-R GLM coverage in the Eastern Hemisphere, lightning location information from long-range,</w:t>
      </w:r>
      <w:r>
        <w:rPr>
          <w:rFonts w:ascii="Times New Roman" w:hAnsi="Times New Roman" w:cs="Times New Roman"/>
          <w:sz w:val="24"/>
          <w:szCs w:val="24"/>
        </w:rPr>
        <w:t xml:space="preserve"> </w:t>
      </w:r>
      <w:r w:rsidRPr="00836E03">
        <w:rPr>
          <w:rFonts w:ascii="Times New Roman" w:hAnsi="Times New Roman" w:cs="Times New Roman"/>
          <w:sz w:val="24"/>
          <w:szCs w:val="24"/>
        </w:rPr>
        <w:t>land-based</w:t>
      </w:r>
      <w:r w:rsidR="000F01CA">
        <w:rPr>
          <w:rFonts w:ascii="Times New Roman" w:hAnsi="Times New Roman" w:cs="Times New Roman"/>
          <w:sz w:val="24"/>
          <w:szCs w:val="24"/>
        </w:rPr>
        <w:t xml:space="preserve"> lightning</w:t>
      </w:r>
      <w:r w:rsidRPr="00836E03">
        <w:rPr>
          <w:rFonts w:ascii="Times New Roman" w:hAnsi="Times New Roman" w:cs="Times New Roman"/>
          <w:sz w:val="24"/>
          <w:szCs w:val="24"/>
        </w:rPr>
        <w:t xml:space="preserve"> networks such as WWLLN </w:t>
      </w:r>
      <w:r w:rsidR="000F01CA">
        <w:rPr>
          <w:rFonts w:ascii="Times New Roman" w:hAnsi="Times New Roman" w:cs="Times New Roman"/>
          <w:sz w:val="24"/>
          <w:szCs w:val="24"/>
        </w:rPr>
        <w:t>could</w:t>
      </w:r>
      <w:r w:rsidR="00B802C9">
        <w:rPr>
          <w:rFonts w:ascii="Times New Roman" w:hAnsi="Times New Roman" w:cs="Times New Roman"/>
          <w:sz w:val="24"/>
          <w:szCs w:val="24"/>
        </w:rPr>
        <w:t xml:space="preserve"> help</w:t>
      </w:r>
      <w:r w:rsidRPr="00836E03">
        <w:rPr>
          <w:rFonts w:ascii="Times New Roman" w:hAnsi="Times New Roman" w:cs="Times New Roman"/>
          <w:sz w:val="24"/>
          <w:szCs w:val="24"/>
        </w:rPr>
        <w:t xml:space="preserve"> fill the gap in convective-scale</w:t>
      </w:r>
      <w:r>
        <w:rPr>
          <w:rFonts w:ascii="Times New Roman" w:hAnsi="Times New Roman" w:cs="Times New Roman"/>
          <w:sz w:val="24"/>
          <w:szCs w:val="24"/>
        </w:rPr>
        <w:t xml:space="preserve"> </w:t>
      </w:r>
      <w:r w:rsidRPr="00836E03">
        <w:rPr>
          <w:rFonts w:ascii="Times New Roman" w:hAnsi="Times New Roman" w:cs="Times New Roman"/>
          <w:sz w:val="24"/>
          <w:szCs w:val="24"/>
        </w:rPr>
        <w:t xml:space="preserve">observations available for assimilation on a global scale. </w:t>
      </w:r>
      <w:r w:rsidR="00DD43B8">
        <w:rPr>
          <w:rFonts w:ascii="Times New Roman" w:hAnsi="Times New Roman" w:cs="Times New Roman"/>
          <w:sz w:val="24"/>
          <w:szCs w:val="24"/>
        </w:rPr>
        <w:t xml:space="preserve"> Thus, a goal of this research is to evaluate a robust lightning assimilation approach </w:t>
      </w:r>
      <w:r w:rsidR="002D33D5">
        <w:rPr>
          <w:rFonts w:ascii="Times New Roman" w:hAnsi="Times New Roman" w:cs="Times New Roman"/>
          <w:sz w:val="24"/>
          <w:szCs w:val="24"/>
        </w:rPr>
        <w:t>using</w:t>
      </w:r>
      <w:r w:rsidR="00DD43B8">
        <w:rPr>
          <w:rFonts w:ascii="Times New Roman" w:hAnsi="Times New Roman" w:cs="Times New Roman"/>
          <w:sz w:val="24"/>
          <w:szCs w:val="24"/>
        </w:rPr>
        <w:t xml:space="preserve"> WWLLN</w:t>
      </w:r>
      <w:r w:rsidR="002D33D5">
        <w:rPr>
          <w:rFonts w:ascii="Times New Roman" w:hAnsi="Times New Roman" w:cs="Times New Roman"/>
          <w:sz w:val="24"/>
          <w:szCs w:val="24"/>
        </w:rPr>
        <w:t>, verifying our results in a region with dense observational assets (the eastern U.S.).</w:t>
      </w:r>
    </w:p>
    <w:p w:rsidR="00DC2CBB" w:rsidRDefault="00836E03" w:rsidP="00F5180C">
      <w:pPr>
        <w:spacing w:after="0"/>
        <w:ind w:firstLine="720"/>
        <w:contextualSpacing/>
        <w:rPr>
          <w:rFonts w:ascii="Times New Roman" w:hAnsi="Times New Roman" w:cs="Times New Roman"/>
          <w:sz w:val="24"/>
          <w:szCs w:val="24"/>
        </w:rPr>
      </w:pPr>
      <w:r w:rsidRPr="00836E03">
        <w:rPr>
          <w:rFonts w:ascii="Times New Roman" w:hAnsi="Times New Roman" w:cs="Times New Roman"/>
          <w:sz w:val="24"/>
          <w:szCs w:val="24"/>
        </w:rPr>
        <w:t>There have been several attempts to assimilate lightning data into numerical weather prediction</w:t>
      </w:r>
      <w:r>
        <w:rPr>
          <w:rFonts w:ascii="Times New Roman" w:hAnsi="Times New Roman" w:cs="Times New Roman"/>
          <w:sz w:val="24"/>
          <w:szCs w:val="24"/>
        </w:rPr>
        <w:t xml:space="preserve"> </w:t>
      </w:r>
      <w:r w:rsidRPr="00836E03">
        <w:rPr>
          <w:rFonts w:ascii="Times New Roman" w:hAnsi="Times New Roman" w:cs="Times New Roman"/>
          <w:sz w:val="24"/>
          <w:szCs w:val="24"/>
        </w:rPr>
        <w:t xml:space="preserve">systems. </w:t>
      </w:r>
      <w:r w:rsidR="00F16EFC">
        <w:rPr>
          <w:rFonts w:ascii="Times New Roman" w:hAnsi="Times New Roman" w:cs="Times New Roman"/>
          <w:sz w:val="24"/>
          <w:szCs w:val="24"/>
        </w:rPr>
        <w:t xml:space="preserve"> A central task of these efforts is to establish</w:t>
      </w:r>
      <w:r w:rsidRPr="00836E03">
        <w:rPr>
          <w:rFonts w:ascii="Times New Roman" w:hAnsi="Times New Roman" w:cs="Times New Roman"/>
          <w:sz w:val="24"/>
          <w:szCs w:val="24"/>
        </w:rPr>
        <w:t xml:space="preserve"> a relationship between</w:t>
      </w:r>
      <w:r>
        <w:rPr>
          <w:rFonts w:ascii="Times New Roman" w:hAnsi="Times New Roman" w:cs="Times New Roman"/>
          <w:sz w:val="24"/>
          <w:szCs w:val="24"/>
        </w:rPr>
        <w:t xml:space="preserve"> </w:t>
      </w:r>
      <w:r w:rsidRPr="00836E03">
        <w:rPr>
          <w:rFonts w:ascii="Times New Roman" w:hAnsi="Times New Roman" w:cs="Times New Roman"/>
          <w:sz w:val="24"/>
          <w:szCs w:val="24"/>
        </w:rPr>
        <w:t xml:space="preserve">lightning activity and </w:t>
      </w:r>
      <w:r w:rsidR="00365916">
        <w:rPr>
          <w:rFonts w:ascii="Times New Roman" w:hAnsi="Times New Roman" w:cs="Times New Roman"/>
          <w:sz w:val="24"/>
          <w:szCs w:val="24"/>
        </w:rPr>
        <w:t>resolved atmospheric variables</w:t>
      </w:r>
      <w:r w:rsidRPr="00836E03">
        <w:rPr>
          <w:rFonts w:ascii="Times New Roman" w:hAnsi="Times New Roman" w:cs="Times New Roman"/>
          <w:sz w:val="24"/>
          <w:szCs w:val="24"/>
        </w:rPr>
        <w:t xml:space="preserve">. </w:t>
      </w:r>
      <w:r w:rsidR="00365916">
        <w:rPr>
          <w:rFonts w:ascii="Times New Roman" w:hAnsi="Times New Roman" w:cs="Times New Roman"/>
          <w:sz w:val="24"/>
          <w:szCs w:val="24"/>
        </w:rPr>
        <w:t xml:space="preserve"> </w:t>
      </w:r>
      <w:r w:rsidRPr="00836E03">
        <w:rPr>
          <w:rFonts w:ascii="Times New Roman" w:hAnsi="Times New Roman" w:cs="Times New Roman"/>
          <w:sz w:val="24"/>
          <w:szCs w:val="24"/>
        </w:rPr>
        <w:t>Some assimilation</w:t>
      </w:r>
      <w:r>
        <w:rPr>
          <w:rFonts w:ascii="Times New Roman" w:hAnsi="Times New Roman" w:cs="Times New Roman"/>
          <w:sz w:val="24"/>
          <w:szCs w:val="24"/>
        </w:rPr>
        <w:t xml:space="preserve"> </w:t>
      </w:r>
      <w:r w:rsidRPr="00836E03">
        <w:rPr>
          <w:rFonts w:ascii="Times New Roman" w:hAnsi="Times New Roman" w:cs="Times New Roman"/>
          <w:sz w:val="24"/>
          <w:szCs w:val="24"/>
        </w:rPr>
        <w:t>experiments have derived regional relationships between flash rate and rainfall rate</w:t>
      </w:r>
      <w:r w:rsidR="00B95523">
        <w:rPr>
          <w:rFonts w:ascii="Times New Roman" w:hAnsi="Times New Roman" w:cs="Times New Roman"/>
          <w:sz w:val="24"/>
          <w:szCs w:val="24"/>
        </w:rPr>
        <w:t>,</w:t>
      </w:r>
      <w:r w:rsidRPr="00836E03">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836E03">
        <w:rPr>
          <w:rFonts w:ascii="Times New Roman" w:hAnsi="Times New Roman" w:cs="Times New Roman"/>
          <w:sz w:val="24"/>
          <w:szCs w:val="24"/>
        </w:rPr>
        <w:t>then scaled the vertical latent heating profile based</w:t>
      </w:r>
      <w:r>
        <w:rPr>
          <w:rFonts w:ascii="Times New Roman" w:hAnsi="Times New Roman" w:cs="Times New Roman"/>
          <w:sz w:val="24"/>
          <w:szCs w:val="24"/>
        </w:rPr>
        <w:t xml:space="preserve"> on the inferred rainfall rates (Alexander et al. 1999; Chang et al. 2001; Pessi and Businger 2009). Pessi and Businger (2009</w:t>
      </w:r>
      <w:r w:rsidR="00C37558">
        <w:rPr>
          <w:rFonts w:ascii="Times New Roman" w:hAnsi="Times New Roman" w:cs="Times New Roman"/>
          <w:sz w:val="24"/>
          <w:szCs w:val="24"/>
        </w:rPr>
        <w:t>), using</w:t>
      </w:r>
      <w:r w:rsidRPr="00836E03">
        <w:rPr>
          <w:rFonts w:ascii="Times New Roman" w:hAnsi="Times New Roman" w:cs="Times New Roman"/>
          <w:sz w:val="24"/>
          <w:szCs w:val="24"/>
        </w:rPr>
        <w:t xml:space="preserve"> a long-range</w:t>
      </w:r>
      <w:r>
        <w:rPr>
          <w:rFonts w:ascii="Times New Roman" w:hAnsi="Times New Roman" w:cs="Times New Roman"/>
          <w:sz w:val="24"/>
          <w:szCs w:val="24"/>
        </w:rPr>
        <w:t xml:space="preserve"> </w:t>
      </w:r>
      <w:r w:rsidR="00F06D17">
        <w:rPr>
          <w:rFonts w:ascii="Times New Roman" w:hAnsi="Times New Roman" w:cs="Times New Roman"/>
          <w:sz w:val="24"/>
          <w:szCs w:val="24"/>
        </w:rPr>
        <w:t>lightning detection network</w:t>
      </w:r>
      <w:r w:rsidR="00C37558">
        <w:rPr>
          <w:rFonts w:ascii="Times New Roman" w:hAnsi="Times New Roman" w:cs="Times New Roman"/>
          <w:sz w:val="24"/>
          <w:szCs w:val="24"/>
        </w:rPr>
        <w:t>, found that</w:t>
      </w:r>
      <w:r>
        <w:rPr>
          <w:rFonts w:ascii="Times New Roman" w:hAnsi="Times New Roman" w:cs="Times New Roman"/>
          <w:sz w:val="24"/>
          <w:szCs w:val="24"/>
        </w:rPr>
        <w:t xml:space="preserve"> </w:t>
      </w:r>
      <w:r w:rsidRPr="00836E03">
        <w:rPr>
          <w:rFonts w:ascii="Times New Roman" w:hAnsi="Times New Roman" w:cs="Times New Roman"/>
          <w:sz w:val="24"/>
          <w:szCs w:val="24"/>
        </w:rPr>
        <w:t>forecasts of large-scale fields such as sea level pressure</w:t>
      </w:r>
      <w:r w:rsidR="00F06D17">
        <w:rPr>
          <w:rFonts w:ascii="Times New Roman" w:hAnsi="Times New Roman" w:cs="Times New Roman"/>
          <w:sz w:val="24"/>
          <w:szCs w:val="24"/>
        </w:rPr>
        <w:t xml:space="preserve"> were</w:t>
      </w:r>
      <w:r w:rsidRPr="00836E03">
        <w:rPr>
          <w:rFonts w:ascii="Times New Roman" w:hAnsi="Times New Roman" w:cs="Times New Roman"/>
          <w:sz w:val="24"/>
          <w:szCs w:val="24"/>
        </w:rPr>
        <w:t xml:space="preserve"> improved </w:t>
      </w:r>
      <w:r w:rsidR="00F06D17">
        <w:rPr>
          <w:rFonts w:ascii="Times New Roman" w:hAnsi="Times New Roman" w:cs="Times New Roman"/>
          <w:sz w:val="24"/>
          <w:szCs w:val="24"/>
        </w:rPr>
        <w:t xml:space="preserve">by </w:t>
      </w:r>
      <w:r w:rsidR="0045281D">
        <w:rPr>
          <w:rFonts w:ascii="Times New Roman" w:hAnsi="Times New Roman" w:cs="Times New Roman"/>
          <w:sz w:val="24"/>
          <w:szCs w:val="24"/>
        </w:rPr>
        <w:t>assimilating</w:t>
      </w:r>
      <w:r w:rsidR="00F06D17">
        <w:rPr>
          <w:rFonts w:ascii="Times New Roman" w:hAnsi="Times New Roman" w:cs="Times New Roman"/>
          <w:sz w:val="24"/>
          <w:szCs w:val="24"/>
        </w:rPr>
        <w:t xml:space="preserve"> lightning; however</w:t>
      </w:r>
      <w:r w:rsidRPr="00836E03">
        <w:rPr>
          <w:rFonts w:ascii="Times New Roman" w:hAnsi="Times New Roman" w:cs="Times New Roman"/>
          <w:sz w:val="24"/>
          <w:szCs w:val="24"/>
        </w:rPr>
        <w:t>, the</w:t>
      </w:r>
      <w:r>
        <w:rPr>
          <w:rFonts w:ascii="Times New Roman" w:hAnsi="Times New Roman" w:cs="Times New Roman"/>
          <w:sz w:val="24"/>
          <w:szCs w:val="24"/>
        </w:rPr>
        <w:t xml:space="preserve"> </w:t>
      </w:r>
      <w:r w:rsidRPr="00836E03">
        <w:rPr>
          <w:rFonts w:ascii="Times New Roman" w:hAnsi="Times New Roman" w:cs="Times New Roman"/>
          <w:sz w:val="24"/>
          <w:szCs w:val="24"/>
        </w:rPr>
        <w:t xml:space="preserve">low horizontal resolution of the models employed </w:t>
      </w:r>
      <w:r w:rsidRPr="00110D7C">
        <w:rPr>
          <w:rFonts w:ascii="Times New Roman" w:hAnsi="Times New Roman" w:cs="Times New Roman"/>
          <w:sz w:val="24"/>
          <w:szCs w:val="24"/>
        </w:rPr>
        <w:t>(</w:t>
      </w:r>
      <m:oMath>
        <m:r>
          <m:rPr>
            <m:sty m:val="p"/>
          </m:rPr>
          <w:rPr>
            <w:rFonts w:ascii="Times New Roman" w:hAnsi="Times New Roman" w:cs="Times New Roman"/>
            <w:sz w:val="24"/>
            <w:szCs w:val="24"/>
          </w:rPr>
          <m:t>Δ</m:t>
        </m:r>
        <m:r>
          <w:rPr>
            <w:rFonts w:ascii="STIXGeneral-Regular" w:hAnsi="STIXGeneral-Regular" w:cs="STIXGeneral-Regular"/>
            <w:sz w:val="24"/>
            <w:szCs w:val="24"/>
          </w:rPr>
          <m:t>x</m:t>
        </m:r>
        <m:r>
          <w:rPr>
            <w:rFonts w:ascii="Times New Roman" w:hAnsi="Times New Roman" w:cs="Times New Roman"/>
            <w:sz w:val="24"/>
            <w:szCs w:val="24"/>
          </w:rPr>
          <m:t>≥27</m:t>
        </m:r>
      </m:oMath>
      <w:r w:rsidRPr="00110D7C">
        <w:rPr>
          <w:rFonts w:ascii="Times New Roman" w:hAnsi="Times New Roman" w:cs="Times New Roman"/>
          <w:sz w:val="24"/>
          <w:szCs w:val="24"/>
        </w:rPr>
        <w:t xml:space="preserve"> km</w:t>
      </w:r>
      <w:r w:rsidRPr="00836E03">
        <w:rPr>
          <w:rFonts w:ascii="Times New Roman" w:hAnsi="Times New Roman" w:cs="Times New Roman"/>
          <w:sz w:val="24"/>
          <w:szCs w:val="24"/>
        </w:rPr>
        <w:t>) prevented explicit</w:t>
      </w:r>
      <w:r>
        <w:rPr>
          <w:rFonts w:ascii="Times New Roman" w:hAnsi="Times New Roman" w:cs="Times New Roman"/>
          <w:sz w:val="24"/>
          <w:szCs w:val="24"/>
        </w:rPr>
        <w:t xml:space="preserve"> </w:t>
      </w:r>
      <w:r w:rsidRPr="00836E03">
        <w:rPr>
          <w:rFonts w:ascii="Times New Roman" w:hAnsi="Times New Roman" w:cs="Times New Roman"/>
          <w:sz w:val="24"/>
          <w:szCs w:val="24"/>
        </w:rPr>
        <w:t>resolution of convection. It is also unclear how r</w:t>
      </w:r>
      <w:r>
        <w:rPr>
          <w:rFonts w:ascii="Times New Roman" w:hAnsi="Times New Roman" w:cs="Times New Roman"/>
          <w:sz w:val="24"/>
          <w:szCs w:val="24"/>
        </w:rPr>
        <w:t xml:space="preserve">elationships between flash rate </w:t>
      </w:r>
      <w:r w:rsidRPr="00836E03">
        <w:rPr>
          <w:rFonts w:ascii="Times New Roman" w:hAnsi="Times New Roman" w:cs="Times New Roman"/>
          <w:sz w:val="24"/>
          <w:szCs w:val="24"/>
        </w:rPr>
        <w:t xml:space="preserve">and rainfall rate, which are known to vary spatially </w:t>
      </w:r>
      <w:r>
        <w:rPr>
          <w:rFonts w:ascii="Times New Roman" w:hAnsi="Times New Roman" w:cs="Times New Roman"/>
          <w:sz w:val="24"/>
          <w:szCs w:val="24"/>
        </w:rPr>
        <w:t>(Petersen</w:t>
      </w:r>
      <w:r w:rsidR="00DC2CBB">
        <w:rPr>
          <w:rFonts w:ascii="Times New Roman" w:hAnsi="Times New Roman" w:cs="Times New Roman"/>
          <w:sz w:val="24"/>
          <w:szCs w:val="24"/>
        </w:rPr>
        <w:t xml:space="preserve"> and Rutledge 1998)</w:t>
      </w:r>
      <w:r w:rsidRPr="00836E03">
        <w:rPr>
          <w:rFonts w:ascii="Times New Roman" w:hAnsi="Times New Roman" w:cs="Times New Roman"/>
          <w:sz w:val="24"/>
          <w:szCs w:val="24"/>
        </w:rPr>
        <w:t>, can be applied on a global</w:t>
      </w:r>
      <w:r w:rsidR="00DC2CBB">
        <w:rPr>
          <w:rFonts w:ascii="Times New Roman" w:hAnsi="Times New Roman" w:cs="Times New Roman"/>
          <w:sz w:val="24"/>
          <w:szCs w:val="24"/>
        </w:rPr>
        <w:t xml:space="preserve"> scale.</w:t>
      </w:r>
    </w:p>
    <w:p w:rsidR="00836E03" w:rsidRPr="00836E03" w:rsidRDefault="00836E03" w:rsidP="00F5180C">
      <w:pPr>
        <w:ind w:firstLine="720"/>
        <w:contextualSpacing/>
        <w:rPr>
          <w:rFonts w:ascii="Times New Roman" w:hAnsi="Times New Roman" w:cs="Times New Roman"/>
          <w:sz w:val="24"/>
          <w:szCs w:val="24"/>
        </w:rPr>
      </w:pPr>
      <w:r w:rsidRPr="00836E03">
        <w:rPr>
          <w:rFonts w:ascii="Times New Roman" w:hAnsi="Times New Roman" w:cs="Times New Roman"/>
          <w:sz w:val="24"/>
          <w:szCs w:val="24"/>
        </w:rPr>
        <w:t>A second group of studies have assimilated lightning into higher resolution, but not</w:t>
      </w:r>
      <w:r w:rsidR="00F5180C">
        <w:rPr>
          <w:rFonts w:ascii="Times New Roman" w:hAnsi="Times New Roman" w:cs="Times New Roman"/>
          <w:sz w:val="24"/>
          <w:szCs w:val="24"/>
        </w:rPr>
        <w:t xml:space="preserve"> </w:t>
      </w:r>
      <w:r w:rsidRPr="00836E03">
        <w:rPr>
          <w:rFonts w:ascii="Times New Roman" w:hAnsi="Times New Roman" w:cs="Times New Roman"/>
          <w:sz w:val="24"/>
          <w:szCs w:val="24"/>
        </w:rPr>
        <w:t>convection-permitting</w:t>
      </w:r>
      <w:r w:rsidR="00AB5D82">
        <w:rPr>
          <w:rFonts w:ascii="Times New Roman" w:hAnsi="Times New Roman" w:cs="Times New Roman"/>
          <w:sz w:val="24"/>
          <w:szCs w:val="24"/>
        </w:rPr>
        <w:t>,</w:t>
      </w:r>
      <w:r w:rsidRPr="00836E03">
        <w:rPr>
          <w:rFonts w:ascii="Times New Roman" w:hAnsi="Times New Roman" w:cs="Times New Roman"/>
          <w:sz w:val="24"/>
          <w:szCs w:val="24"/>
        </w:rPr>
        <w:t xml:space="preserve"> regional models (</w:t>
      </w:r>
      <m:oMath>
        <m:r>
          <m:rPr>
            <m:sty m:val="p"/>
          </m:rPr>
          <w:rPr>
            <w:rFonts w:ascii="Times New Roman" w:hAnsi="Times New Roman" w:cs="Times New Roman"/>
            <w:sz w:val="24"/>
            <w:szCs w:val="24"/>
          </w:rPr>
          <m:t>Δ</m:t>
        </m:r>
        <m:r>
          <w:rPr>
            <w:rFonts w:ascii="STIXGeneral-Regular" w:hAnsi="STIXGeneral-Regular" w:cs="STIXGeneral-Regular"/>
            <w:sz w:val="24"/>
            <w:szCs w:val="24"/>
          </w:rPr>
          <m:t>x</m:t>
        </m:r>
        <m:r>
          <w:rPr>
            <w:rFonts w:ascii="Times New Roman" w:hAnsi="Times New Roman" w:cs="Times New Roman"/>
            <w:sz w:val="24"/>
            <w:szCs w:val="24"/>
          </w:rPr>
          <m:t>=10</m:t>
        </m:r>
      </m:oMath>
      <w:r w:rsidR="00DC2CBB" w:rsidRPr="00AB5D82">
        <w:rPr>
          <w:rFonts w:ascii="Times New Roman" w:hAnsi="Times New Roman" w:cs="Times New Roman"/>
          <w:sz w:val="24"/>
          <w:szCs w:val="24"/>
        </w:rPr>
        <w:t xml:space="preserve"> km</w:t>
      </w:r>
      <w:r w:rsidRPr="00836E03">
        <w:rPr>
          <w:rFonts w:ascii="Times New Roman" w:hAnsi="Times New Roman" w:cs="Times New Roman"/>
          <w:sz w:val="24"/>
          <w:szCs w:val="24"/>
        </w:rPr>
        <w:t xml:space="preserve">). In </w:t>
      </w:r>
      <w:r w:rsidR="00DC2CBB">
        <w:rPr>
          <w:rFonts w:ascii="Times New Roman" w:hAnsi="Times New Roman" w:cs="Times New Roman"/>
          <w:sz w:val="24"/>
          <w:szCs w:val="24"/>
        </w:rPr>
        <w:t xml:space="preserve">Papadopoulos et al. (2005), model </w:t>
      </w:r>
      <w:r w:rsidRPr="00836E03">
        <w:rPr>
          <w:rFonts w:ascii="Times New Roman" w:hAnsi="Times New Roman" w:cs="Times New Roman"/>
          <w:sz w:val="24"/>
          <w:szCs w:val="24"/>
        </w:rPr>
        <w:t xml:space="preserve">humidity profiles </w:t>
      </w:r>
      <w:r w:rsidR="0045281D">
        <w:rPr>
          <w:rFonts w:ascii="Times New Roman" w:hAnsi="Times New Roman" w:cs="Times New Roman"/>
          <w:sz w:val="24"/>
          <w:szCs w:val="24"/>
        </w:rPr>
        <w:t>were</w:t>
      </w:r>
      <w:r w:rsidRPr="00836E03">
        <w:rPr>
          <w:rFonts w:ascii="Times New Roman" w:hAnsi="Times New Roman" w:cs="Times New Roman"/>
          <w:sz w:val="24"/>
          <w:szCs w:val="24"/>
        </w:rPr>
        <w:t xml:space="preserve"> nudged toward humidity profiles deriv</w:t>
      </w:r>
      <w:r w:rsidR="00DC2CBB">
        <w:rPr>
          <w:rFonts w:ascii="Times New Roman" w:hAnsi="Times New Roman" w:cs="Times New Roman"/>
          <w:sz w:val="24"/>
          <w:szCs w:val="24"/>
        </w:rPr>
        <w:t xml:space="preserve">ed from observed soundings when </w:t>
      </w:r>
      <w:r w:rsidRPr="00836E03">
        <w:rPr>
          <w:rFonts w:ascii="Times New Roman" w:hAnsi="Times New Roman" w:cs="Times New Roman"/>
          <w:sz w:val="24"/>
          <w:szCs w:val="24"/>
        </w:rPr>
        <w:t>lightning</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occurred. Although the technique produced improved convective precipitation forecasts during the</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assimilation period and </w:t>
      </w:r>
      <w:r w:rsidR="00767B51">
        <w:rPr>
          <w:rFonts w:ascii="Times New Roman" w:hAnsi="Times New Roman" w:cs="Times New Roman"/>
          <w:sz w:val="24"/>
          <w:szCs w:val="24"/>
        </w:rPr>
        <w:t xml:space="preserve">the </w:t>
      </w:r>
      <w:r w:rsidRPr="00836E03">
        <w:rPr>
          <w:rFonts w:ascii="Times New Roman" w:hAnsi="Times New Roman" w:cs="Times New Roman"/>
          <w:sz w:val="24"/>
          <w:szCs w:val="24"/>
        </w:rPr>
        <w:t>subsequent 12-hour forecasts, it made use of regionally and seasonally</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specific moisture profiles, making it difficult to apply globally. </w:t>
      </w:r>
      <w:r w:rsidR="00767B51">
        <w:rPr>
          <w:rFonts w:ascii="Times New Roman" w:hAnsi="Times New Roman" w:cs="Times New Roman"/>
          <w:sz w:val="24"/>
          <w:szCs w:val="24"/>
        </w:rPr>
        <w:t xml:space="preserve"> </w:t>
      </w:r>
      <w:r w:rsidR="00DC2CBB">
        <w:rPr>
          <w:rFonts w:ascii="Times New Roman" w:hAnsi="Times New Roman" w:cs="Times New Roman"/>
          <w:sz w:val="24"/>
          <w:szCs w:val="24"/>
        </w:rPr>
        <w:t xml:space="preserve">Mansell et al. (2007) </w:t>
      </w:r>
      <w:r w:rsidRPr="00836E03">
        <w:rPr>
          <w:rFonts w:ascii="Times New Roman" w:hAnsi="Times New Roman" w:cs="Times New Roman"/>
          <w:sz w:val="24"/>
          <w:szCs w:val="24"/>
        </w:rPr>
        <w:t>forced</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lifting to the level of free convection when lightning was observed and added moisture to lifted</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parcels to satisfy minimum cloud depth and peak updraft criteria; their approach result</w:t>
      </w:r>
      <w:r w:rsidR="00F5180C">
        <w:rPr>
          <w:rFonts w:ascii="Times New Roman" w:hAnsi="Times New Roman" w:cs="Times New Roman"/>
          <w:sz w:val="24"/>
          <w:szCs w:val="24"/>
        </w:rPr>
        <w:t xml:space="preserve">ed in </w:t>
      </w:r>
      <w:r w:rsidRPr="00836E03">
        <w:rPr>
          <w:rFonts w:ascii="Times New Roman" w:hAnsi="Times New Roman" w:cs="Times New Roman"/>
          <w:sz w:val="24"/>
          <w:szCs w:val="24"/>
        </w:rPr>
        <w:t xml:space="preserve">improved cold pool representation and subsequent convective initiation. Although these studies </w:t>
      </w:r>
      <w:r w:rsidR="00C5194D">
        <w:rPr>
          <w:rFonts w:ascii="Times New Roman" w:hAnsi="Times New Roman" w:cs="Times New Roman"/>
          <w:sz w:val="24"/>
          <w:szCs w:val="24"/>
        </w:rPr>
        <w:t>improved</w:t>
      </w:r>
      <w:r w:rsidRPr="00836E03">
        <w:rPr>
          <w:rFonts w:ascii="Times New Roman" w:hAnsi="Times New Roman" w:cs="Times New Roman"/>
          <w:sz w:val="24"/>
          <w:szCs w:val="24"/>
        </w:rPr>
        <w:t xml:space="preserve"> convective </w:t>
      </w:r>
      <w:r w:rsidR="00C5194D">
        <w:rPr>
          <w:rFonts w:ascii="Times New Roman" w:hAnsi="Times New Roman" w:cs="Times New Roman"/>
          <w:sz w:val="24"/>
          <w:szCs w:val="24"/>
        </w:rPr>
        <w:t>forecasts</w:t>
      </w:r>
      <w:r w:rsidRPr="00836E03">
        <w:rPr>
          <w:rFonts w:ascii="Times New Roman" w:hAnsi="Times New Roman" w:cs="Times New Roman"/>
          <w:sz w:val="24"/>
          <w:szCs w:val="24"/>
        </w:rPr>
        <w:t xml:space="preserve"> by assimilating lightning, they relied on CPSs to produce</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convection and may not be relevant to simulations at convection-permitting horizontal</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resolutions.</w:t>
      </w:r>
    </w:p>
    <w:p w:rsidR="00DC2CBB" w:rsidRDefault="00836E03" w:rsidP="00F5180C">
      <w:pPr>
        <w:spacing w:after="0"/>
        <w:ind w:firstLine="720"/>
        <w:contextualSpacing/>
        <w:rPr>
          <w:rFonts w:ascii="Times New Roman" w:hAnsi="Times New Roman" w:cs="Times New Roman"/>
          <w:sz w:val="24"/>
          <w:szCs w:val="24"/>
        </w:rPr>
      </w:pPr>
      <w:r w:rsidRPr="00836E03">
        <w:rPr>
          <w:rFonts w:ascii="Times New Roman" w:hAnsi="Times New Roman" w:cs="Times New Roman"/>
          <w:sz w:val="24"/>
          <w:szCs w:val="24"/>
        </w:rPr>
        <w:t>The first attempt to assimilate lightning using a convection-permitting horizontal grid spacing, by</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Fierro et al. (2012, 2014; </w:t>
      </w:r>
      <m:oMath>
        <m:r>
          <m:rPr>
            <m:sty m:val="p"/>
          </m:rPr>
          <w:rPr>
            <w:rFonts w:ascii="Times New Roman" w:hAnsi="Times New Roman" w:cs="Times New Roman"/>
            <w:sz w:val="24"/>
            <w:szCs w:val="24"/>
          </w:rPr>
          <m:t>Δ</m:t>
        </m:r>
        <m:r>
          <w:rPr>
            <w:rFonts w:ascii="STIXGeneral-Regular" w:hAnsi="STIXGeneral-Regular" w:cs="STIXGeneral-Regular"/>
            <w:sz w:val="24"/>
            <w:szCs w:val="24"/>
          </w:rPr>
          <m:t>x</m:t>
        </m:r>
        <m:r>
          <w:rPr>
            <w:rFonts w:ascii="Times New Roman" w:hAnsi="Times New Roman" w:cs="Times New Roman"/>
            <w:sz w:val="24"/>
            <w:szCs w:val="24"/>
          </w:rPr>
          <m:t>=1</m:t>
        </m:r>
      </m:oMath>
      <w:r w:rsidR="00DC2CBB" w:rsidRPr="0020159A">
        <w:rPr>
          <w:rFonts w:ascii="Times New Roman" w:eastAsiaTheme="minorEastAsia" w:hAnsi="Times New Roman" w:cs="Times New Roman"/>
          <w:sz w:val="24"/>
          <w:szCs w:val="24"/>
        </w:rPr>
        <w:t xml:space="preserve"> km</w:t>
      </w:r>
      <w:r w:rsidRPr="00836E03">
        <w:rPr>
          <w:rFonts w:ascii="Times New Roman" w:hAnsi="Times New Roman" w:cs="Times New Roman"/>
          <w:sz w:val="24"/>
          <w:szCs w:val="24"/>
        </w:rPr>
        <w:t>), modified the water vapor mixing ratio in the</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mixed-phase region </w:t>
      </w:r>
      <w:r w:rsidRPr="007609B6">
        <w:rPr>
          <w:rFonts w:ascii="Times New Roman" w:hAnsi="Times New Roman" w:cs="Times New Roman"/>
          <w:sz w:val="24"/>
          <w:szCs w:val="24"/>
        </w:rPr>
        <w:t>(</w:t>
      </w:r>
      <m:oMath>
        <m:r>
          <w:rPr>
            <w:rFonts w:ascii="Times New Roman" w:hAnsi="Times New Roman" w:cs="Times New Roman"/>
            <w:sz w:val="24"/>
            <w:szCs w:val="24"/>
          </w:rPr>
          <m:t>-20</m:t>
        </m:r>
        <m:r>
          <w:rPr>
            <w:rFonts w:ascii="Times New Roman" w:hAnsi="Times New Roman" w:cs="STIXGeneral-Regular"/>
            <w:sz w:val="24"/>
            <w:szCs w:val="24"/>
          </w:rPr>
          <m:t>°</m:t>
        </m:r>
        <m:r>
          <w:rPr>
            <w:rFonts w:ascii="STIXGeneral-Regular" w:hAnsi="STIXGeneral-Regular" w:cs="STIXGeneral-Regular"/>
            <w:sz w:val="24"/>
            <w:szCs w:val="24"/>
          </w:rPr>
          <m:t>C</m:t>
        </m:r>
        <m:r>
          <w:rPr>
            <w:rFonts w:ascii="Times New Roman" w:hAnsi="Times New Roman" w:cs="Times New Roman"/>
            <w:sz w:val="24"/>
            <w:szCs w:val="24"/>
          </w:rPr>
          <m:t>≤</m:t>
        </m:r>
        <m:r>
          <w:rPr>
            <w:rFonts w:ascii="STIXGeneral-Regular" w:hAnsi="STIXGeneral-Regular" w:cs="STIXGeneral-Regular"/>
            <w:sz w:val="24"/>
            <w:szCs w:val="24"/>
          </w:rPr>
          <m:t>T</m:t>
        </m:r>
        <m:r>
          <w:rPr>
            <w:rFonts w:ascii="Times New Roman" w:hAnsi="Times New Roman" w:cs="Times New Roman"/>
            <w:sz w:val="24"/>
            <w:szCs w:val="24"/>
          </w:rPr>
          <m:t>≤0</m:t>
        </m:r>
        <m:r>
          <w:rPr>
            <w:rFonts w:ascii="Times New Roman" w:hAnsi="Times New Roman" w:cs="STIXGeneral-Regular"/>
            <w:sz w:val="24"/>
            <w:szCs w:val="24"/>
          </w:rPr>
          <m:t>°</m:t>
        </m:r>
        <m:r>
          <w:rPr>
            <w:rFonts w:ascii="STIXGeneral-Regular" w:hAnsi="STIXGeneral-Regular" w:cs="STIXGeneral-Regular"/>
            <w:sz w:val="24"/>
            <w:szCs w:val="24"/>
          </w:rPr>
          <m:t>C</m:t>
        </m:r>
      </m:oMath>
      <w:r w:rsidRPr="00836E03">
        <w:rPr>
          <w:rFonts w:ascii="Times New Roman" w:hAnsi="Times New Roman" w:cs="Times New Roman"/>
          <w:sz w:val="24"/>
          <w:szCs w:val="24"/>
        </w:rPr>
        <w:t>), where charge separation is</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most significant according to non-inductive charging theory (Saunders 2008 and references therein).</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This assimilation technique was motivated by the successful initialization of a high-resolution</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simulation of Hurricane Rita by saturating vertical levels between</w:t>
      </w:r>
      <w:r w:rsidR="00DC2CBB">
        <w:rPr>
          <w:rFonts w:ascii="Times New Roman" w:hAnsi="Times New Roman" w:cs="Times New Roman"/>
          <w:sz w:val="24"/>
          <w:szCs w:val="24"/>
        </w:rPr>
        <w:t xml:space="preserve"> 3 km and 11 km above t</w:t>
      </w:r>
      <w:r w:rsidRPr="00836E03">
        <w:rPr>
          <w:rFonts w:ascii="Times New Roman" w:hAnsi="Times New Roman" w:cs="Times New Roman"/>
          <w:sz w:val="24"/>
          <w:szCs w:val="24"/>
        </w:rPr>
        <w:t xml:space="preserve">he surface </w:t>
      </w:r>
      <w:r w:rsidR="00DE4936">
        <w:rPr>
          <w:rFonts w:ascii="Times New Roman" w:hAnsi="Times New Roman" w:cs="Times New Roman"/>
          <w:sz w:val="24"/>
          <w:szCs w:val="24"/>
        </w:rPr>
        <w:t xml:space="preserve">in region </w:t>
      </w:r>
      <w:r w:rsidRPr="00836E03">
        <w:rPr>
          <w:rFonts w:ascii="Times New Roman" w:hAnsi="Times New Roman" w:cs="Times New Roman"/>
          <w:sz w:val="24"/>
          <w:szCs w:val="24"/>
        </w:rPr>
        <w:t xml:space="preserve">where lightning is observed </w:t>
      </w:r>
      <w:r w:rsidR="00DC2CBB">
        <w:rPr>
          <w:rFonts w:ascii="Times New Roman" w:hAnsi="Times New Roman" w:cs="Times New Roman"/>
          <w:sz w:val="24"/>
          <w:szCs w:val="24"/>
        </w:rPr>
        <w:t>(Fierro and Reisner, 2011)</w:t>
      </w:r>
      <w:r w:rsidRPr="00836E03">
        <w:rPr>
          <w:rFonts w:ascii="Times New Roman" w:hAnsi="Times New Roman" w:cs="Times New Roman"/>
          <w:sz w:val="24"/>
          <w:szCs w:val="24"/>
        </w:rPr>
        <w:t>.  The water vapor</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mixing ratio was nudged based on observed gridded flash rates of total lightning, with the amount of</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nudging inversely proportional to the amount of graupel present in a model grid cell. </w:t>
      </w:r>
      <w:r w:rsidR="007C0D47">
        <w:rPr>
          <w:rFonts w:ascii="Times New Roman" w:hAnsi="Times New Roman" w:cs="Times New Roman"/>
          <w:sz w:val="24"/>
          <w:szCs w:val="24"/>
        </w:rPr>
        <w:t xml:space="preserve"> </w:t>
      </w:r>
      <w:r w:rsidRPr="00836E03">
        <w:rPr>
          <w:rFonts w:ascii="Times New Roman" w:hAnsi="Times New Roman" w:cs="Times New Roman"/>
          <w:sz w:val="24"/>
          <w:szCs w:val="24"/>
        </w:rPr>
        <w:t>This technique</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improved the simulation of a line of thunderstorms in Oklahoma as well as the </w:t>
      </w:r>
      <w:r w:rsidR="00DC2CBB">
        <w:rPr>
          <w:rFonts w:ascii="Times New Roman" w:hAnsi="Times New Roman" w:cs="Times New Roman"/>
          <w:sz w:val="24"/>
          <w:szCs w:val="24"/>
        </w:rPr>
        <w:t xml:space="preserve">0-6 hour </w:t>
      </w:r>
      <w:r w:rsidRPr="00836E03">
        <w:rPr>
          <w:rFonts w:ascii="Times New Roman" w:hAnsi="Times New Roman" w:cs="Times New Roman"/>
          <w:sz w:val="24"/>
          <w:szCs w:val="24"/>
        </w:rPr>
        <w:t>forecast of a destructive derecho in the upper Midwest and mid-Atlantic United States on 29</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June 2012. </w:t>
      </w:r>
      <w:r w:rsidR="007039DA">
        <w:rPr>
          <w:rFonts w:ascii="Times New Roman" w:hAnsi="Times New Roman" w:cs="Times New Roman"/>
          <w:sz w:val="24"/>
          <w:szCs w:val="24"/>
        </w:rPr>
        <w:t xml:space="preserve"> </w:t>
      </w:r>
    </w:p>
    <w:p w:rsidR="00DC2CBB" w:rsidRDefault="00836E03" w:rsidP="00F5180C">
      <w:pPr>
        <w:spacing w:after="0"/>
        <w:ind w:firstLine="720"/>
        <w:contextualSpacing/>
        <w:rPr>
          <w:rFonts w:ascii="Times New Roman" w:hAnsi="Times New Roman" w:cs="Times New Roman"/>
          <w:sz w:val="24"/>
          <w:szCs w:val="24"/>
        </w:rPr>
      </w:pPr>
      <w:r w:rsidRPr="00836E03">
        <w:rPr>
          <w:rFonts w:ascii="Times New Roman" w:hAnsi="Times New Roman" w:cs="Times New Roman"/>
          <w:sz w:val="24"/>
          <w:szCs w:val="24"/>
        </w:rPr>
        <w:t xml:space="preserve">In addition to decreases in horizontal grid spacing, advances in computing power have </w:t>
      </w:r>
      <w:r w:rsidR="00FC00F6">
        <w:rPr>
          <w:rFonts w:ascii="Times New Roman" w:hAnsi="Times New Roman" w:cs="Times New Roman"/>
          <w:sz w:val="24"/>
          <w:szCs w:val="24"/>
        </w:rPr>
        <w:t>facilitated</w:t>
      </w:r>
      <w:r w:rsidRPr="00836E03">
        <w:rPr>
          <w:rFonts w:ascii="Times New Roman" w:hAnsi="Times New Roman" w:cs="Times New Roman"/>
          <w:sz w:val="24"/>
          <w:szCs w:val="24"/>
        </w:rPr>
        <w:t xml:space="preserve"> high-resolution ensemble forecasting and associated data assimilation</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techniques, such as the</w:t>
      </w:r>
      <w:r w:rsidR="00DC2CBB">
        <w:rPr>
          <w:rFonts w:ascii="Times New Roman" w:hAnsi="Times New Roman" w:cs="Times New Roman"/>
          <w:sz w:val="24"/>
          <w:szCs w:val="24"/>
        </w:rPr>
        <w:t xml:space="preserve"> Ensemble Kalman Filter (EnKF, Evensen 1994</w:t>
      </w:r>
      <w:r w:rsidRPr="00836E03">
        <w:rPr>
          <w:rFonts w:ascii="Times New Roman" w:hAnsi="Times New Roman" w:cs="Times New Roman"/>
          <w:sz w:val="24"/>
          <w:szCs w:val="24"/>
        </w:rPr>
        <w:t>) approach, which uses</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error covariance statistics derived from ensemble members to update model state variables away</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from the observation location.  Assimilating lightning u</w:t>
      </w:r>
      <w:r w:rsidR="00DC2CBB">
        <w:rPr>
          <w:rFonts w:ascii="Times New Roman" w:hAnsi="Times New Roman" w:cs="Times New Roman"/>
          <w:sz w:val="24"/>
          <w:szCs w:val="24"/>
        </w:rPr>
        <w:t>sing an EnKF is p</w:t>
      </w:r>
      <w:r w:rsidRPr="00836E03">
        <w:rPr>
          <w:rFonts w:ascii="Times New Roman" w:hAnsi="Times New Roman" w:cs="Times New Roman"/>
          <w:sz w:val="24"/>
          <w:szCs w:val="24"/>
        </w:rPr>
        <w:t>roblematic because it is</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difficult</w:t>
      </w:r>
      <w:r w:rsidR="00564ECF">
        <w:rPr>
          <w:rFonts w:ascii="Times New Roman" w:hAnsi="Times New Roman" w:cs="Times New Roman"/>
          <w:sz w:val="24"/>
          <w:szCs w:val="24"/>
        </w:rPr>
        <w:t xml:space="preserve"> to specify a forward model; furthermore,</w:t>
      </w:r>
      <w:r w:rsidRPr="00836E03">
        <w:rPr>
          <w:rFonts w:ascii="Times New Roman" w:hAnsi="Times New Roman" w:cs="Times New Roman"/>
          <w:sz w:val="24"/>
          <w:szCs w:val="24"/>
        </w:rPr>
        <w:t xml:space="preserve"> the discontinuous nature of convection can result</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in the rejection of a lightning observation when no ensemble members are producing convection in</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that location. Thus, an approach is needed to assimilate lightning that is</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compatible with the assimilation of observations by </w:t>
      </w:r>
      <w:r w:rsidR="00E34546">
        <w:rPr>
          <w:rFonts w:ascii="Times New Roman" w:hAnsi="Times New Roman" w:cs="Times New Roman"/>
          <w:sz w:val="24"/>
          <w:szCs w:val="24"/>
        </w:rPr>
        <w:t>an</w:t>
      </w:r>
      <w:r w:rsidR="00DC2CBB">
        <w:rPr>
          <w:rFonts w:ascii="Times New Roman" w:hAnsi="Times New Roman" w:cs="Times New Roman"/>
          <w:sz w:val="24"/>
          <w:szCs w:val="24"/>
        </w:rPr>
        <w:t xml:space="preserve"> EnKF</w:t>
      </w:r>
      <w:r w:rsidR="00E34546">
        <w:rPr>
          <w:rFonts w:ascii="Times New Roman" w:hAnsi="Times New Roman" w:cs="Times New Roman"/>
          <w:sz w:val="24"/>
          <w:szCs w:val="24"/>
        </w:rPr>
        <w:t xml:space="preserve"> system</w:t>
      </w:r>
      <w:r w:rsidR="00DC2CBB">
        <w:rPr>
          <w:rFonts w:ascii="Times New Roman" w:hAnsi="Times New Roman" w:cs="Times New Roman"/>
          <w:sz w:val="24"/>
          <w:szCs w:val="24"/>
        </w:rPr>
        <w:t xml:space="preserve">. </w:t>
      </w:r>
      <w:r w:rsidR="00F92892">
        <w:rPr>
          <w:rFonts w:ascii="Times New Roman" w:hAnsi="Times New Roman" w:cs="Times New Roman"/>
          <w:sz w:val="24"/>
          <w:szCs w:val="24"/>
        </w:rPr>
        <w:t xml:space="preserve"> </w:t>
      </w:r>
      <w:r w:rsidR="00344EAE">
        <w:rPr>
          <w:rFonts w:ascii="Times New Roman" w:hAnsi="Times New Roman" w:cs="Times New Roman"/>
          <w:sz w:val="24"/>
          <w:szCs w:val="24"/>
        </w:rPr>
        <w:t>An</w:t>
      </w:r>
      <w:r w:rsidR="00F92892">
        <w:rPr>
          <w:rFonts w:ascii="Times New Roman" w:hAnsi="Times New Roman" w:cs="Times New Roman"/>
          <w:sz w:val="24"/>
          <w:szCs w:val="24"/>
        </w:rPr>
        <w:t xml:space="preserve"> attempt at such a hybrid </w:t>
      </w:r>
      <w:r w:rsidR="00344EAE">
        <w:rPr>
          <w:rFonts w:ascii="Times New Roman" w:hAnsi="Times New Roman" w:cs="Times New Roman"/>
          <w:sz w:val="24"/>
          <w:szCs w:val="24"/>
        </w:rPr>
        <w:t>approach was made by</w:t>
      </w:r>
      <w:r w:rsidR="00F92892">
        <w:rPr>
          <w:rFonts w:ascii="Times New Roman" w:hAnsi="Times New Roman" w:cs="Times New Roman"/>
          <w:sz w:val="24"/>
          <w:szCs w:val="24"/>
        </w:rPr>
        <w:t xml:space="preserve"> </w:t>
      </w:r>
      <w:r w:rsidR="00DC2CBB">
        <w:rPr>
          <w:rFonts w:ascii="Times New Roman" w:hAnsi="Times New Roman" w:cs="Times New Roman"/>
          <w:sz w:val="24"/>
          <w:szCs w:val="24"/>
        </w:rPr>
        <w:t>Ballabrera-Poy et al. (2009)</w:t>
      </w:r>
      <w:r w:rsidR="00FD6CE0">
        <w:rPr>
          <w:rFonts w:ascii="Times New Roman" w:hAnsi="Times New Roman" w:cs="Times New Roman"/>
          <w:sz w:val="24"/>
          <w:szCs w:val="24"/>
        </w:rPr>
        <w:t>, which</w:t>
      </w:r>
      <w:r w:rsidRPr="00836E03">
        <w:rPr>
          <w:rFonts w:ascii="Times New Roman" w:hAnsi="Times New Roman" w:cs="Times New Roman"/>
          <w:sz w:val="24"/>
          <w:szCs w:val="24"/>
        </w:rPr>
        <w:t xml:space="preserve"> reduced</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analysis error in the</w:t>
      </w:r>
      <w:r w:rsidR="00DC2CBB">
        <w:rPr>
          <w:rFonts w:ascii="Times New Roman" w:hAnsi="Times New Roman" w:cs="Times New Roman"/>
          <w:sz w:val="24"/>
          <w:szCs w:val="24"/>
        </w:rPr>
        <w:t xml:space="preserve"> Lorenz and Emanuel (1998) model when including</w:t>
      </w:r>
      <w:r w:rsidRPr="00836E03">
        <w:rPr>
          <w:rFonts w:ascii="Times New Roman" w:hAnsi="Times New Roman" w:cs="Times New Roman"/>
          <w:sz w:val="24"/>
          <w:szCs w:val="24"/>
        </w:rPr>
        <w:t xml:space="preserve"> large-scale, slowly evolving</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observations in EnKF updates and assimilating small-sc</w:t>
      </w:r>
      <w:r w:rsidR="00DC2CBB">
        <w:rPr>
          <w:rFonts w:ascii="Times New Roman" w:hAnsi="Times New Roman" w:cs="Times New Roman"/>
          <w:sz w:val="24"/>
          <w:szCs w:val="24"/>
        </w:rPr>
        <w:t>ale observations using nudging.</w:t>
      </w:r>
    </w:p>
    <w:p w:rsidR="00023B0E" w:rsidRDefault="00836E03" w:rsidP="00E42D8F">
      <w:pPr>
        <w:ind w:firstLine="720"/>
        <w:contextualSpacing/>
        <w:rPr>
          <w:rFonts w:ascii="Times New Roman" w:hAnsi="Times New Roman" w:cs="Times New Roman"/>
          <w:sz w:val="24"/>
          <w:szCs w:val="24"/>
        </w:rPr>
      </w:pPr>
      <w:r w:rsidRPr="00836E03">
        <w:rPr>
          <w:rFonts w:ascii="Times New Roman" w:hAnsi="Times New Roman" w:cs="Times New Roman"/>
          <w:sz w:val="24"/>
          <w:szCs w:val="24"/>
        </w:rPr>
        <w:t>Given the ease of implementation of observation nudging, as well as the success of moisture nudging</w:t>
      </w:r>
      <w:r w:rsidR="00DC2CBB">
        <w:rPr>
          <w:rFonts w:ascii="Times New Roman" w:hAnsi="Times New Roman" w:cs="Times New Roman"/>
          <w:sz w:val="24"/>
          <w:szCs w:val="24"/>
        </w:rPr>
        <w:t xml:space="preserve"> </w:t>
      </w:r>
      <w:r w:rsidR="00DE3A12">
        <w:rPr>
          <w:rFonts w:ascii="Times New Roman" w:hAnsi="Times New Roman" w:cs="Times New Roman"/>
          <w:sz w:val="24"/>
          <w:szCs w:val="24"/>
        </w:rPr>
        <w:t>in a range of</w:t>
      </w:r>
      <w:r w:rsidRPr="00836E03">
        <w:rPr>
          <w:rFonts w:ascii="Times New Roman" w:hAnsi="Times New Roman" w:cs="Times New Roman"/>
          <w:sz w:val="24"/>
          <w:szCs w:val="24"/>
        </w:rPr>
        <w:t xml:space="preserve"> previous high-resolution studies, a lightning data</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assimilation technique based on moisture nudging is described in this work, using global lightning</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location data available from the WWLLN network. </w:t>
      </w:r>
      <w:r w:rsidR="00B46EA0">
        <w:rPr>
          <w:rFonts w:ascii="Times New Roman" w:hAnsi="Times New Roman" w:cs="Times New Roman"/>
          <w:sz w:val="24"/>
          <w:szCs w:val="24"/>
        </w:rPr>
        <w:t>For the first time, this</w:t>
      </w:r>
      <w:r w:rsidRPr="00836E03">
        <w:rPr>
          <w:rFonts w:ascii="Times New Roman" w:hAnsi="Times New Roman" w:cs="Times New Roman"/>
          <w:sz w:val="24"/>
          <w:szCs w:val="24"/>
        </w:rPr>
        <w:t xml:space="preserve"> technique is tested for </w:t>
      </w:r>
      <w:r w:rsidR="00B46EA0">
        <w:rPr>
          <w:rFonts w:ascii="Times New Roman" w:hAnsi="Times New Roman" w:cs="Times New Roman"/>
          <w:sz w:val="24"/>
          <w:szCs w:val="24"/>
        </w:rPr>
        <w:t xml:space="preserve">both </w:t>
      </w:r>
      <w:r w:rsidRPr="00836E03">
        <w:rPr>
          <w:rFonts w:ascii="Times New Roman" w:hAnsi="Times New Roman" w:cs="Times New Roman"/>
          <w:sz w:val="24"/>
          <w:szCs w:val="24"/>
        </w:rPr>
        <w:t>high-resolution</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deterministic and ensemble forecasts</w:t>
      </w:r>
      <w:r w:rsidR="00B46EA0">
        <w:rPr>
          <w:rFonts w:ascii="Times New Roman" w:hAnsi="Times New Roman" w:cs="Times New Roman"/>
          <w:sz w:val="24"/>
          <w:szCs w:val="24"/>
        </w:rPr>
        <w:t>, considering</w:t>
      </w:r>
      <w:r w:rsidR="007467FE">
        <w:rPr>
          <w:rFonts w:ascii="Times New Roman" w:hAnsi="Times New Roman" w:cs="Times New Roman"/>
          <w:sz w:val="24"/>
          <w:szCs w:val="24"/>
        </w:rPr>
        <w:t xml:space="preserve"> the June 2012 derecho and</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 xml:space="preserve">the 17 November 2013 convective event. </w:t>
      </w:r>
      <w:r w:rsidR="00D266CF">
        <w:rPr>
          <w:rFonts w:ascii="Times New Roman" w:hAnsi="Times New Roman" w:cs="Times New Roman"/>
          <w:sz w:val="24"/>
          <w:szCs w:val="24"/>
        </w:rPr>
        <w:t xml:space="preserve"> </w:t>
      </w:r>
      <w:r w:rsidRPr="00836E03">
        <w:rPr>
          <w:rFonts w:ascii="Times New Roman" w:hAnsi="Times New Roman" w:cs="Times New Roman"/>
          <w:sz w:val="24"/>
          <w:szCs w:val="24"/>
        </w:rPr>
        <w:t>The performance of the lightning assimilation technique is</w:t>
      </w:r>
      <w:r w:rsidR="00DC2CBB">
        <w:rPr>
          <w:rFonts w:ascii="Times New Roman" w:hAnsi="Times New Roman" w:cs="Times New Roman"/>
          <w:sz w:val="24"/>
          <w:szCs w:val="24"/>
        </w:rPr>
        <w:t xml:space="preserve"> </w:t>
      </w:r>
      <w:r w:rsidRPr="00836E03">
        <w:rPr>
          <w:rFonts w:ascii="Times New Roman" w:hAnsi="Times New Roman" w:cs="Times New Roman"/>
          <w:sz w:val="24"/>
          <w:szCs w:val="24"/>
        </w:rPr>
        <w:t>assessed based on its impact on a short-term forecast (</w:t>
      </w:r>
      <m:oMath>
        <m:r>
          <w:rPr>
            <w:rFonts w:ascii="Cambria Math" w:hAnsi="Cambria Math" w:cs="Times New Roman"/>
            <w:sz w:val="24"/>
            <w:szCs w:val="24"/>
          </w:rPr>
          <m:t>≤</m:t>
        </m:r>
      </m:oMath>
      <w:r w:rsidR="00DC2CBB">
        <w:rPr>
          <w:rFonts w:ascii="Times New Roman" w:eastAsiaTheme="minorEastAsia" w:hAnsi="Times New Roman" w:cs="Times New Roman"/>
          <w:sz w:val="24"/>
          <w:szCs w:val="24"/>
        </w:rPr>
        <w:t xml:space="preserve"> 24 hours)</w:t>
      </w:r>
      <w:r w:rsidRPr="00836E03">
        <w:rPr>
          <w:rFonts w:ascii="Times New Roman" w:hAnsi="Times New Roman" w:cs="Times New Roman"/>
          <w:sz w:val="24"/>
          <w:szCs w:val="24"/>
        </w:rPr>
        <w:t xml:space="preserve"> of convective</w:t>
      </w:r>
      <w:r w:rsidR="00DC2CBB">
        <w:rPr>
          <w:rFonts w:ascii="Times New Roman" w:hAnsi="Times New Roman" w:cs="Times New Roman"/>
          <w:sz w:val="24"/>
          <w:szCs w:val="24"/>
        </w:rPr>
        <w:t xml:space="preserve"> </w:t>
      </w:r>
      <w:r w:rsidR="00A93CB5" w:rsidRPr="00836E03">
        <w:rPr>
          <w:rFonts w:ascii="Times New Roman" w:hAnsi="Times New Roman" w:cs="Times New Roman"/>
          <w:sz w:val="24"/>
          <w:szCs w:val="24"/>
        </w:rPr>
        <w:t xml:space="preserve">features. </w:t>
      </w:r>
    </w:p>
    <w:p w:rsidR="00F5180C" w:rsidRDefault="00F5180C" w:rsidP="00E42D8F">
      <w:pPr>
        <w:ind w:firstLine="720"/>
        <w:contextualSpacing/>
        <w:rPr>
          <w:rFonts w:ascii="Times New Roman" w:hAnsi="Times New Roman" w:cs="Times New Roman"/>
          <w:sz w:val="24"/>
          <w:szCs w:val="24"/>
        </w:rPr>
      </w:pPr>
    </w:p>
    <w:p w:rsidR="00FD2888" w:rsidRPr="0048026B" w:rsidRDefault="00F5180C" w:rsidP="00FD2888">
      <w:pPr>
        <w:rPr>
          <w:rFonts w:ascii="Times New Roman" w:hAnsi="Times New Roman" w:cs="Times New Roman"/>
          <w:b/>
          <w:sz w:val="28"/>
          <w:szCs w:val="34"/>
        </w:rPr>
      </w:pPr>
      <w:r w:rsidRPr="0048026B">
        <w:rPr>
          <w:rFonts w:ascii="Times New Roman" w:hAnsi="Times New Roman" w:cs="Times New Roman"/>
          <w:b/>
          <w:sz w:val="28"/>
          <w:szCs w:val="34"/>
        </w:rPr>
        <w:t>2</w:t>
      </w:r>
      <w:r w:rsidR="00FD2888" w:rsidRPr="0048026B">
        <w:rPr>
          <w:rFonts w:ascii="Times New Roman" w:hAnsi="Times New Roman" w:cs="Times New Roman"/>
          <w:b/>
          <w:sz w:val="28"/>
          <w:szCs w:val="34"/>
        </w:rPr>
        <w:t xml:space="preserve">.   </w:t>
      </w:r>
      <w:r w:rsidRPr="0048026B">
        <w:rPr>
          <w:rFonts w:ascii="Times New Roman" w:hAnsi="Times New Roman" w:cs="Times New Roman"/>
          <w:b/>
          <w:sz w:val="28"/>
          <w:szCs w:val="34"/>
        </w:rPr>
        <w:t xml:space="preserve">Data and </w:t>
      </w:r>
      <w:r w:rsidR="0056354C" w:rsidRPr="0048026B">
        <w:rPr>
          <w:rFonts w:ascii="Times New Roman" w:hAnsi="Times New Roman" w:cs="Times New Roman"/>
          <w:b/>
          <w:sz w:val="28"/>
          <w:szCs w:val="34"/>
        </w:rPr>
        <w:t>m</w:t>
      </w:r>
      <w:r w:rsidRPr="0048026B">
        <w:rPr>
          <w:rFonts w:ascii="Times New Roman" w:hAnsi="Times New Roman" w:cs="Times New Roman"/>
          <w:b/>
          <w:sz w:val="28"/>
          <w:szCs w:val="34"/>
        </w:rPr>
        <w:t>ethods</w:t>
      </w:r>
    </w:p>
    <w:p w:rsidR="00F5180C" w:rsidRDefault="00F5180C" w:rsidP="00FD2888">
      <w:pPr>
        <w:rPr>
          <w:rFonts w:ascii="Times New Roman" w:hAnsi="Times New Roman" w:cs="Times New Roman"/>
          <w:i/>
          <w:sz w:val="24"/>
          <w:szCs w:val="24"/>
        </w:rPr>
      </w:pPr>
      <w:r w:rsidRPr="00F5180C">
        <w:rPr>
          <w:rFonts w:ascii="Times New Roman" w:hAnsi="Times New Roman" w:cs="Times New Roman"/>
          <w:i/>
          <w:sz w:val="24"/>
          <w:szCs w:val="24"/>
        </w:rPr>
        <w:t xml:space="preserve">a.  Lightning </w:t>
      </w:r>
      <w:r w:rsidR="0056354C">
        <w:rPr>
          <w:rFonts w:ascii="Times New Roman" w:hAnsi="Times New Roman" w:cs="Times New Roman"/>
          <w:i/>
          <w:sz w:val="24"/>
          <w:szCs w:val="24"/>
        </w:rPr>
        <w:t>d</w:t>
      </w:r>
      <w:r w:rsidRPr="00F5180C">
        <w:rPr>
          <w:rFonts w:ascii="Times New Roman" w:hAnsi="Times New Roman" w:cs="Times New Roman"/>
          <w:i/>
          <w:sz w:val="24"/>
          <w:szCs w:val="24"/>
        </w:rPr>
        <w:t>ata</w:t>
      </w:r>
    </w:p>
    <w:p w:rsidR="00F5180C" w:rsidRDefault="00F5180C" w:rsidP="00F5180C">
      <w:pPr>
        <w:spacing w:after="0"/>
        <w:rPr>
          <w:rFonts w:ascii="Times New Roman" w:hAnsi="Times New Roman" w:cs="Times New Roman"/>
          <w:sz w:val="24"/>
          <w:szCs w:val="24"/>
        </w:rPr>
      </w:pPr>
      <w:r>
        <w:rPr>
          <w:rFonts w:ascii="Times New Roman" w:hAnsi="Times New Roman" w:cs="Times New Roman"/>
          <w:sz w:val="24"/>
          <w:szCs w:val="24"/>
        </w:rPr>
        <w:tab/>
        <w:t>For this study</w:t>
      </w:r>
      <w:r w:rsidRPr="00F5180C">
        <w:rPr>
          <w:rFonts w:ascii="Times New Roman" w:hAnsi="Times New Roman" w:cs="Times New Roman"/>
          <w:sz w:val="24"/>
          <w:szCs w:val="24"/>
        </w:rPr>
        <w:t>, lightning location data from the Worldwide Lightning Location Network (WWLLN) is</w:t>
      </w:r>
      <w:r>
        <w:rPr>
          <w:rFonts w:ascii="Times New Roman" w:hAnsi="Times New Roman" w:cs="Times New Roman"/>
          <w:sz w:val="24"/>
          <w:szCs w:val="24"/>
        </w:rPr>
        <w:t xml:space="preserve"> </w:t>
      </w:r>
      <w:r w:rsidRPr="00F5180C">
        <w:rPr>
          <w:rFonts w:ascii="Times New Roman" w:hAnsi="Times New Roman" w:cs="Times New Roman"/>
          <w:sz w:val="24"/>
          <w:szCs w:val="24"/>
        </w:rPr>
        <w:t>e</w:t>
      </w:r>
      <w:r>
        <w:rPr>
          <w:rFonts w:ascii="Times New Roman" w:hAnsi="Times New Roman" w:cs="Times New Roman"/>
          <w:sz w:val="24"/>
          <w:szCs w:val="24"/>
        </w:rPr>
        <w:t xml:space="preserve">mployed. WWLLN is a network of </w:t>
      </w:r>
      <w:r w:rsidR="00F0498D">
        <w:rPr>
          <w:rFonts w:ascii="Times New Roman" w:hAnsi="Times New Roman" w:cs="Times New Roman"/>
          <w:sz w:val="24"/>
          <w:szCs w:val="24"/>
        </w:rPr>
        <w:t>approximately 70</w:t>
      </w:r>
      <w:r w:rsidRPr="00F5180C">
        <w:rPr>
          <w:rFonts w:ascii="Times New Roman" w:hAnsi="Times New Roman" w:cs="Times New Roman"/>
          <w:sz w:val="24"/>
          <w:szCs w:val="24"/>
        </w:rPr>
        <w:t xml:space="preserve"> sensors that </w:t>
      </w:r>
      <w:r>
        <w:rPr>
          <w:rFonts w:ascii="Times New Roman" w:hAnsi="Times New Roman" w:cs="Times New Roman"/>
          <w:sz w:val="24"/>
          <w:szCs w:val="24"/>
        </w:rPr>
        <w:t>d</w:t>
      </w:r>
      <w:r w:rsidRPr="00F5180C">
        <w:rPr>
          <w:rFonts w:ascii="Times New Roman" w:hAnsi="Times New Roman" w:cs="Times New Roman"/>
          <w:sz w:val="24"/>
          <w:szCs w:val="24"/>
        </w:rPr>
        <w:t>etect sferics; very low</w:t>
      </w:r>
      <w:r>
        <w:rPr>
          <w:rFonts w:ascii="Times New Roman" w:hAnsi="Times New Roman" w:cs="Times New Roman"/>
          <w:sz w:val="24"/>
          <w:szCs w:val="24"/>
        </w:rPr>
        <w:t xml:space="preserve"> </w:t>
      </w:r>
      <w:r w:rsidRPr="00F5180C">
        <w:rPr>
          <w:rFonts w:ascii="Times New Roman" w:hAnsi="Times New Roman" w:cs="Times New Roman"/>
          <w:sz w:val="24"/>
          <w:szCs w:val="24"/>
        </w:rPr>
        <w:t>frequency (</w:t>
      </w:r>
      <w:r>
        <w:rPr>
          <w:rFonts w:ascii="Times New Roman" w:hAnsi="Times New Roman" w:cs="Times New Roman"/>
          <w:sz w:val="24"/>
          <w:szCs w:val="24"/>
        </w:rPr>
        <w:t>3-30 kHz</w:t>
      </w:r>
      <w:r w:rsidRPr="00F5180C">
        <w:rPr>
          <w:rFonts w:ascii="Times New Roman" w:hAnsi="Times New Roman" w:cs="Times New Roman"/>
          <w:sz w:val="24"/>
          <w:szCs w:val="24"/>
        </w:rPr>
        <w:t>) radiation packets produced by lightning strokes. The</w:t>
      </w:r>
      <w:r>
        <w:rPr>
          <w:rFonts w:ascii="Times New Roman" w:hAnsi="Times New Roman" w:cs="Times New Roman"/>
          <w:sz w:val="24"/>
          <w:szCs w:val="24"/>
        </w:rPr>
        <w:t xml:space="preserve"> </w:t>
      </w:r>
      <w:r w:rsidRPr="00F5180C">
        <w:rPr>
          <w:rFonts w:ascii="Times New Roman" w:hAnsi="Times New Roman" w:cs="Times New Roman"/>
          <w:sz w:val="24"/>
          <w:szCs w:val="24"/>
        </w:rPr>
        <w:t xml:space="preserve">propagation of sferics within the Earth-ionosphere </w:t>
      </w:r>
      <w:r w:rsidR="00A93CB5" w:rsidRPr="00F5180C">
        <w:rPr>
          <w:rFonts w:ascii="Times New Roman" w:hAnsi="Times New Roman" w:cs="Times New Roman"/>
          <w:sz w:val="24"/>
          <w:szCs w:val="24"/>
        </w:rPr>
        <w:t>wave-guide</w:t>
      </w:r>
      <w:r w:rsidRPr="00F5180C">
        <w:rPr>
          <w:rFonts w:ascii="Times New Roman" w:hAnsi="Times New Roman" w:cs="Times New Roman"/>
          <w:sz w:val="24"/>
          <w:szCs w:val="24"/>
        </w:rPr>
        <w:t xml:space="preserve"> allows for the detection of lightning</w:t>
      </w:r>
      <w:r>
        <w:rPr>
          <w:rFonts w:ascii="Times New Roman" w:hAnsi="Times New Roman" w:cs="Times New Roman"/>
          <w:sz w:val="24"/>
          <w:szCs w:val="24"/>
        </w:rPr>
        <w:t xml:space="preserve"> </w:t>
      </w:r>
      <w:r w:rsidRPr="00F5180C">
        <w:rPr>
          <w:rFonts w:ascii="Times New Roman" w:hAnsi="Times New Roman" w:cs="Times New Roman"/>
          <w:sz w:val="24"/>
          <w:szCs w:val="24"/>
        </w:rPr>
        <w:t>at distances of thousands of kilometers, enabling WWLLN to provide global lightning detection</w:t>
      </w:r>
      <w:r>
        <w:rPr>
          <w:rFonts w:ascii="Times New Roman" w:hAnsi="Times New Roman" w:cs="Times New Roman"/>
          <w:sz w:val="24"/>
          <w:szCs w:val="24"/>
        </w:rPr>
        <w:t xml:space="preserve"> </w:t>
      </w:r>
      <w:r w:rsidRPr="00F5180C">
        <w:rPr>
          <w:rFonts w:ascii="Times New Roman" w:hAnsi="Times New Roman" w:cs="Times New Roman"/>
          <w:sz w:val="24"/>
          <w:szCs w:val="24"/>
        </w:rPr>
        <w:t xml:space="preserve">coverage </w:t>
      </w:r>
      <w:r>
        <w:rPr>
          <w:rFonts w:ascii="Times New Roman" w:hAnsi="Times New Roman" w:cs="Times New Roman"/>
          <w:sz w:val="24"/>
          <w:szCs w:val="24"/>
        </w:rPr>
        <w:t>(Dowden et al. 2002).</w:t>
      </w:r>
    </w:p>
    <w:p w:rsidR="00F5180C" w:rsidRDefault="00F5180C" w:rsidP="00F5180C">
      <w:pPr>
        <w:spacing w:after="0"/>
        <w:ind w:firstLine="720"/>
        <w:rPr>
          <w:rFonts w:ascii="Times New Roman" w:hAnsi="Times New Roman" w:cs="Times New Roman"/>
          <w:sz w:val="24"/>
          <w:szCs w:val="24"/>
        </w:rPr>
      </w:pPr>
      <w:r w:rsidRPr="00F5180C">
        <w:rPr>
          <w:rFonts w:ascii="Times New Roman" w:hAnsi="Times New Roman" w:cs="Times New Roman"/>
          <w:sz w:val="24"/>
          <w:szCs w:val="24"/>
        </w:rPr>
        <w:t>WWLLN is able to detect both intracloud (IC) and cloud-to-ground (CG) lightning strokes. Since detection efficiency increases with the peak current of lightning strokes, WWLLN is</w:t>
      </w:r>
      <w:r>
        <w:rPr>
          <w:rFonts w:ascii="Times New Roman" w:hAnsi="Times New Roman" w:cs="Times New Roman"/>
          <w:sz w:val="24"/>
          <w:szCs w:val="24"/>
        </w:rPr>
        <w:t xml:space="preserve"> </w:t>
      </w:r>
      <w:r w:rsidRPr="00F5180C">
        <w:rPr>
          <w:rFonts w:ascii="Times New Roman" w:hAnsi="Times New Roman" w:cs="Times New Roman"/>
          <w:sz w:val="24"/>
          <w:szCs w:val="24"/>
        </w:rPr>
        <w:t>more efficient at detecting CG lightning due to the associated higher peak currents</w:t>
      </w:r>
      <w:r>
        <w:rPr>
          <w:rFonts w:ascii="Times New Roman" w:hAnsi="Times New Roman" w:cs="Times New Roman"/>
          <w:sz w:val="24"/>
          <w:szCs w:val="24"/>
        </w:rPr>
        <w:t xml:space="preserve"> (Jacobson et al. 2006)</w:t>
      </w:r>
      <w:r w:rsidRPr="00F5180C">
        <w:rPr>
          <w:rFonts w:ascii="Times New Roman" w:hAnsi="Times New Roman" w:cs="Times New Roman"/>
          <w:sz w:val="24"/>
          <w:szCs w:val="24"/>
        </w:rPr>
        <w:t>. The detection efficienc</w:t>
      </w:r>
      <w:r>
        <w:rPr>
          <w:rFonts w:ascii="Times New Roman" w:hAnsi="Times New Roman" w:cs="Times New Roman"/>
          <w:sz w:val="24"/>
          <w:szCs w:val="24"/>
        </w:rPr>
        <w:t>y of WWLLN is approximately 10-11%, with lo</w:t>
      </w:r>
      <w:r w:rsidRPr="00F5180C">
        <w:rPr>
          <w:rFonts w:ascii="Times New Roman" w:hAnsi="Times New Roman" w:cs="Times New Roman"/>
          <w:sz w:val="24"/>
          <w:szCs w:val="24"/>
        </w:rPr>
        <w:t>cation</w:t>
      </w:r>
      <w:r>
        <w:rPr>
          <w:rFonts w:ascii="Times New Roman" w:hAnsi="Times New Roman" w:cs="Times New Roman"/>
          <w:sz w:val="24"/>
          <w:szCs w:val="24"/>
        </w:rPr>
        <w:t xml:space="preserve"> </w:t>
      </w:r>
      <w:r w:rsidRPr="00F5180C">
        <w:rPr>
          <w:rFonts w:ascii="Times New Roman" w:hAnsi="Times New Roman" w:cs="Times New Roman"/>
          <w:sz w:val="24"/>
          <w:szCs w:val="24"/>
        </w:rPr>
        <w:t xml:space="preserve">errors less than </w:t>
      </w:r>
      <w:r>
        <w:rPr>
          <w:rFonts w:ascii="Times New Roman" w:hAnsi="Times New Roman" w:cs="Times New Roman"/>
          <w:sz w:val="24"/>
          <w:szCs w:val="24"/>
        </w:rPr>
        <w:t>10 km</w:t>
      </w:r>
      <w:r w:rsidRPr="00F5180C">
        <w:rPr>
          <w:rFonts w:ascii="Times New Roman" w:hAnsi="Times New Roman" w:cs="Times New Roman"/>
          <w:sz w:val="24"/>
          <w:szCs w:val="24"/>
        </w:rPr>
        <w:t xml:space="preserve"> based on comparisons with observations from the short-range</w:t>
      </w:r>
      <w:r>
        <w:rPr>
          <w:rFonts w:ascii="Times New Roman" w:hAnsi="Times New Roman" w:cs="Times New Roman"/>
          <w:sz w:val="24"/>
          <w:szCs w:val="24"/>
        </w:rPr>
        <w:t xml:space="preserve"> </w:t>
      </w:r>
      <w:r w:rsidRPr="00F5180C">
        <w:rPr>
          <w:rFonts w:ascii="Times New Roman" w:hAnsi="Times New Roman" w:cs="Times New Roman"/>
          <w:sz w:val="24"/>
          <w:szCs w:val="24"/>
        </w:rPr>
        <w:t>lightning observation networks in North America</w:t>
      </w:r>
      <w:r w:rsidR="00CB30AC">
        <w:rPr>
          <w:rFonts w:ascii="Times New Roman" w:hAnsi="Times New Roman" w:cs="Times New Roman"/>
          <w:sz w:val="24"/>
          <w:szCs w:val="24"/>
        </w:rPr>
        <w:t>, which</w:t>
      </w:r>
      <w:r w:rsidRPr="00F5180C">
        <w:rPr>
          <w:rFonts w:ascii="Times New Roman" w:hAnsi="Times New Roman" w:cs="Times New Roman"/>
          <w:sz w:val="24"/>
          <w:szCs w:val="24"/>
        </w:rPr>
        <w:t xml:space="preserve"> have detection efficiencies </w:t>
      </w:r>
      <w:r>
        <w:rPr>
          <w:rFonts w:ascii="Times New Roman" w:hAnsi="Times New Roman" w:cs="Times New Roman"/>
          <w:sz w:val="24"/>
          <w:szCs w:val="24"/>
        </w:rPr>
        <w:t xml:space="preserve">exceeding 90% </w:t>
      </w:r>
      <w:r w:rsidRPr="00F5180C">
        <w:rPr>
          <w:rFonts w:ascii="Times New Roman" w:hAnsi="Times New Roman" w:cs="Times New Roman"/>
          <w:sz w:val="24"/>
          <w:szCs w:val="24"/>
        </w:rPr>
        <w:t xml:space="preserve">and location accuracies within </w:t>
      </w:r>
      <w:r>
        <w:rPr>
          <w:rFonts w:ascii="Times New Roman" w:hAnsi="Times New Roman" w:cs="Times New Roman"/>
          <w:sz w:val="24"/>
          <w:szCs w:val="24"/>
        </w:rPr>
        <w:t xml:space="preserve">1 km (Abarca et al. 2010; Abreu et al. 2010). </w:t>
      </w:r>
      <w:r w:rsidRPr="00F5180C">
        <w:rPr>
          <w:rFonts w:ascii="Times New Roman" w:hAnsi="Times New Roman" w:cs="Times New Roman"/>
          <w:sz w:val="24"/>
          <w:szCs w:val="24"/>
        </w:rPr>
        <w:t xml:space="preserve">Despite its </w:t>
      </w:r>
      <w:r w:rsidR="003E787C">
        <w:rPr>
          <w:rFonts w:ascii="Times New Roman" w:hAnsi="Times New Roman" w:cs="Times New Roman"/>
          <w:sz w:val="24"/>
          <w:szCs w:val="24"/>
        </w:rPr>
        <w:t>modest</w:t>
      </w:r>
      <w:r>
        <w:rPr>
          <w:rFonts w:ascii="Times New Roman" w:hAnsi="Times New Roman" w:cs="Times New Roman"/>
          <w:sz w:val="24"/>
          <w:szCs w:val="24"/>
        </w:rPr>
        <w:t xml:space="preserve"> </w:t>
      </w:r>
      <w:r w:rsidRPr="00F5180C">
        <w:rPr>
          <w:rFonts w:ascii="Times New Roman" w:hAnsi="Times New Roman" w:cs="Times New Roman"/>
          <w:sz w:val="24"/>
          <w:szCs w:val="24"/>
        </w:rPr>
        <w:t xml:space="preserve">detection efficiency, WWLLN is highly efficient at detecting lightning-producing </w:t>
      </w:r>
      <w:r>
        <w:rPr>
          <w:rFonts w:ascii="Times New Roman" w:hAnsi="Times New Roman" w:cs="Times New Roman"/>
          <w:sz w:val="24"/>
          <w:szCs w:val="24"/>
        </w:rPr>
        <w:t>s</w:t>
      </w:r>
      <w:r w:rsidRPr="00F5180C">
        <w:rPr>
          <w:rFonts w:ascii="Times New Roman" w:hAnsi="Times New Roman" w:cs="Times New Roman"/>
          <w:sz w:val="24"/>
          <w:szCs w:val="24"/>
        </w:rPr>
        <w:t>torms during</w:t>
      </w:r>
      <w:r>
        <w:rPr>
          <w:rFonts w:ascii="Times New Roman" w:hAnsi="Times New Roman" w:cs="Times New Roman"/>
          <w:sz w:val="24"/>
          <w:szCs w:val="24"/>
        </w:rPr>
        <w:t xml:space="preserve"> 3-hour periods (Jacobson et al. 2006)</w:t>
      </w:r>
      <w:r w:rsidRPr="00F5180C">
        <w:rPr>
          <w:rFonts w:ascii="Times New Roman" w:hAnsi="Times New Roman" w:cs="Times New Roman"/>
          <w:sz w:val="24"/>
          <w:szCs w:val="24"/>
        </w:rPr>
        <w:t>.</w:t>
      </w:r>
    </w:p>
    <w:p w:rsidR="0056354C" w:rsidRDefault="00F5180C" w:rsidP="00211AD3">
      <w:pPr>
        <w:spacing w:after="0"/>
        <w:ind w:firstLine="720"/>
        <w:rPr>
          <w:rFonts w:ascii="Times New Roman" w:hAnsi="Times New Roman" w:cs="Times New Roman"/>
          <w:sz w:val="24"/>
          <w:szCs w:val="24"/>
        </w:rPr>
      </w:pPr>
      <w:r w:rsidRPr="00F5180C">
        <w:rPr>
          <w:rFonts w:ascii="Times New Roman" w:hAnsi="Times New Roman" w:cs="Times New Roman"/>
          <w:sz w:val="24"/>
          <w:szCs w:val="24"/>
        </w:rPr>
        <w:t>Although the time of group arrival technique employed by WWLLN requires four sensors to locate a</w:t>
      </w:r>
      <w:r>
        <w:rPr>
          <w:rFonts w:ascii="Times New Roman" w:hAnsi="Times New Roman" w:cs="Times New Roman"/>
          <w:sz w:val="24"/>
          <w:szCs w:val="24"/>
        </w:rPr>
        <w:t xml:space="preserve"> </w:t>
      </w:r>
      <w:r w:rsidRPr="00F5180C">
        <w:rPr>
          <w:rFonts w:ascii="Times New Roman" w:hAnsi="Times New Roman" w:cs="Times New Roman"/>
          <w:sz w:val="24"/>
          <w:szCs w:val="24"/>
        </w:rPr>
        <w:t>lightning stroke</w:t>
      </w:r>
      <w:r>
        <w:rPr>
          <w:rFonts w:ascii="Times New Roman" w:hAnsi="Times New Roman" w:cs="Times New Roman"/>
          <w:sz w:val="24"/>
          <w:szCs w:val="24"/>
        </w:rPr>
        <w:t xml:space="preserve"> (Dowden et al. 2002)</w:t>
      </w:r>
      <w:r w:rsidRPr="00F5180C">
        <w:rPr>
          <w:rFonts w:ascii="Times New Roman" w:hAnsi="Times New Roman" w:cs="Times New Roman"/>
          <w:sz w:val="24"/>
          <w:szCs w:val="24"/>
        </w:rPr>
        <w:t xml:space="preserve">, only strokes detected by five or more </w:t>
      </w:r>
      <w:r>
        <w:rPr>
          <w:rFonts w:ascii="Times New Roman" w:hAnsi="Times New Roman" w:cs="Times New Roman"/>
          <w:sz w:val="24"/>
          <w:szCs w:val="24"/>
        </w:rPr>
        <w:t>l</w:t>
      </w:r>
      <w:r w:rsidRPr="00F5180C">
        <w:rPr>
          <w:rFonts w:ascii="Times New Roman" w:hAnsi="Times New Roman" w:cs="Times New Roman"/>
          <w:sz w:val="24"/>
          <w:szCs w:val="24"/>
        </w:rPr>
        <w:t>ightning sensors are</w:t>
      </w:r>
      <w:r>
        <w:rPr>
          <w:rFonts w:ascii="Times New Roman" w:hAnsi="Times New Roman" w:cs="Times New Roman"/>
          <w:sz w:val="24"/>
          <w:szCs w:val="24"/>
        </w:rPr>
        <w:t xml:space="preserve"> </w:t>
      </w:r>
      <w:r w:rsidRPr="00F5180C">
        <w:rPr>
          <w:rFonts w:ascii="Times New Roman" w:hAnsi="Times New Roman" w:cs="Times New Roman"/>
          <w:sz w:val="24"/>
          <w:szCs w:val="24"/>
        </w:rPr>
        <w:t xml:space="preserve">retained by WWLLN. </w:t>
      </w:r>
      <w:r w:rsidR="00F30A0F">
        <w:rPr>
          <w:rFonts w:ascii="Times New Roman" w:hAnsi="Times New Roman" w:cs="Times New Roman"/>
          <w:sz w:val="24"/>
          <w:szCs w:val="24"/>
        </w:rPr>
        <w:t xml:space="preserve">To reduce the potential for </w:t>
      </w:r>
      <w:r w:rsidR="00A93CB5">
        <w:rPr>
          <w:rFonts w:ascii="Times New Roman" w:hAnsi="Times New Roman" w:cs="Times New Roman"/>
          <w:sz w:val="24"/>
          <w:szCs w:val="24"/>
        </w:rPr>
        <w:t>poorly located</w:t>
      </w:r>
      <w:r>
        <w:rPr>
          <w:rFonts w:ascii="Times New Roman" w:hAnsi="Times New Roman" w:cs="Times New Roman"/>
          <w:sz w:val="24"/>
          <w:szCs w:val="24"/>
        </w:rPr>
        <w:t xml:space="preserve"> </w:t>
      </w:r>
      <w:r w:rsidRPr="00F5180C">
        <w:rPr>
          <w:rFonts w:ascii="Times New Roman" w:hAnsi="Times New Roman" w:cs="Times New Roman"/>
          <w:sz w:val="24"/>
          <w:szCs w:val="24"/>
        </w:rPr>
        <w:t>lightning strokes</w:t>
      </w:r>
      <w:r w:rsidR="00F30A0F">
        <w:rPr>
          <w:rFonts w:ascii="Times New Roman" w:hAnsi="Times New Roman" w:cs="Times New Roman"/>
          <w:sz w:val="24"/>
          <w:szCs w:val="24"/>
        </w:rPr>
        <w:t>,</w:t>
      </w:r>
      <w:r w:rsidRPr="00F5180C">
        <w:rPr>
          <w:rFonts w:ascii="Times New Roman" w:hAnsi="Times New Roman" w:cs="Times New Roman"/>
          <w:sz w:val="24"/>
          <w:szCs w:val="24"/>
        </w:rPr>
        <w:t xml:space="preserve"> observed </w:t>
      </w:r>
      <w:r>
        <w:rPr>
          <w:rFonts w:ascii="Times New Roman" w:hAnsi="Times New Roman" w:cs="Times New Roman"/>
          <w:sz w:val="24"/>
          <w:szCs w:val="24"/>
        </w:rPr>
        <w:t>l</w:t>
      </w:r>
      <w:r w:rsidRPr="00F5180C">
        <w:rPr>
          <w:rFonts w:ascii="Times New Roman" w:hAnsi="Times New Roman" w:cs="Times New Roman"/>
          <w:sz w:val="24"/>
          <w:szCs w:val="24"/>
        </w:rPr>
        <w:t xml:space="preserve">ightning </w:t>
      </w:r>
      <w:r w:rsidR="00E657FA">
        <w:rPr>
          <w:rFonts w:ascii="Times New Roman" w:hAnsi="Times New Roman" w:cs="Times New Roman"/>
          <w:sz w:val="24"/>
          <w:szCs w:val="24"/>
        </w:rPr>
        <w:t>events</w:t>
      </w:r>
      <w:r w:rsidRPr="00F5180C">
        <w:rPr>
          <w:rFonts w:ascii="Times New Roman" w:hAnsi="Times New Roman" w:cs="Times New Roman"/>
          <w:sz w:val="24"/>
          <w:szCs w:val="24"/>
        </w:rPr>
        <w:t xml:space="preserve"> </w:t>
      </w:r>
      <w:r w:rsidR="00E657FA">
        <w:rPr>
          <w:rFonts w:ascii="Times New Roman" w:hAnsi="Times New Roman" w:cs="Times New Roman"/>
          <w:sz w:val="24"/>
          <w:szCs w:val="24"/>
        </w:rPr>
        <w:t xml:space="preserve">are placed </w:t>
      </w:r>
      <w:r w:rsidRPr="00F5180C">
        <w:rPr>
          <w:rFonts w:ascii="Times New Roman" w:hAnsi="Times New Roman" w:cs="Times New Roman"/>
          <w:sz w:val="24"/>
          <w:szCs w:val="24"/>
        </w:rPr>
        <w:t>into</w:t>
      </w:r>
      <w:r>
        <w:rPr>
          <w:rFonts w:ascii="Times New Roman" w:hAnsi="Times New Roman" w:cs="Times New Roman"/>
          <w:sz w:val="24"/>
          <w:szCs w:val="24"/>
        </w:rPr>
        <w:t xml:space="preserve"> </w:t>
      </w:r>
      <m:oMath>
        <m:r>
          <w:rPr>
            <w:rFonts w:ascii="Times New Roman" w:hAnsi="Times New Roman" w:cs="Times New Roman"/>
            <w:sz w:val="24"/>
            <w:szCs w:val="24"/>
          </w:rPr>
          <m:t>0.5°×0.5°</m:t>
        </m:r>
        <m:r>
          <w:rPr>
            <w:rFonts w:ascii="STIXGeneral-Regular" w:hAnsi="Cambria Math" w:cs="Times New Roman"/>
            <w:sz w:val="24"/>
            <w:szCs w:val="24"/>
          </w:rPr>
          <m:t xml:space="preserve"> </m:t>
        </m:r>
      </m:oMath>
      <w:r>
        <w:rPr>
          <w:rFonts w:ascii="Times New Roman" w:hAnsi="Times New Roman" w:cs="Times New Roman"/>
          <w:sz w:val="24"/>
          <w:szCs w:val="24"/>
        </w:rPr>
        <w:t xml:space="preserve">bins and strokes </w:t>
      </w:r>
      <w:r w:rsidR="00D1709A">
        <w:rPr>
          <w:rFonts w:ascii="Times New Roman" w:hAnsi="Times New Roman" w:cs="Times New Roman"/>
          <w:sz w:val="24"/>
          <w:szCs w:val="24"/>
        </w:rPr>
        <w:t>are removed when</w:t>
      </w:r>
      <w:r>
        <w:rPr>
          <w:rFonts w:ascii="Times New Roman" w:hAnsi="Times New Roman" w:cs="Times New Roman"/>
          <w:sz w:val="24"/>
          <w:szCs w:val="24"/>
        </w:rPr>
        <w:t xml:space="preserve"> no other lightning stroke is observed</w:t>
      </w:r>
      <w:r w:rsidRPr="00F5180C">
        <w:rPr>
          <w:rFonts w:ascii="Times New Roman" w:hAnsi="Times New Roman" w:cs="Times New Roman"/>
          <w:sz w:val="24"/>
          <w:szCs w:val="24"/>
        </w:rPr>
        <w:t xml:space="preserve"> in the same bin, or any adjacent bin</w:t>
      </w:r>
      <w:r w:rsidR="00E657FA">
        <w:rPr>
          <w:rFonts w:ascii="Times New Roman" w:hAnsi="Times New Roman" w:cs="Times New Roman"/>
          <w:sz w:val="24"/>
          <w:szCs w:val="24"/>
        </w:rPr>
        <w:t>,</w:t>
      </w:r>
      <w:r w:rsidRPr="00F5180C">
        <w:rPr>
          <w:rFonts w:ascii="Times New Roman" w:hAnsi="Times New Roman" w:cs="Times New Roman"/>
          <w:sz w:val="24"/>
          <w:szCs w:val="24"/>
        </w:rPr>
        <w:t xml:space="preserve"> within the previous </w:t>
      </w:r>
      <w:r w:rsidR="00211AD3">
        <w:rPr>
          <w:rFonts w:ascii="Times New Roman" w:hAnsi="Times New Roman" w:cs="Times New Roman"/>
          <w:sz w:val="24"/>
          <w:szCs w:val="24"/>
        </w:rPr>
        <w:t>60 minutes. S</w:t>
      </w:r>
      <w:r w:rsidRPr="00F5180C">
        <w:rPr>
          <w:rFonts w:ascii="Times New Roman" w:hAnsi="Times New Roman" w:cs="Times New Roman"/>
          <w:sz w:val="24"/>
          <w:szCs w:val="24"/>
        </w:rPr>
        <w:t xml:space="preserve">trokes observed by six or more sensors are exempt from the filtering procedure (R. Holzworth </w:t>
      </w:r>
      <w:r w:rsidR="00211AD3">
        <w:rPr>
          <w:rFonts w:ascii="Times New Roman" w:hAnsi="Times New Roman" w:cs="Times New Roman"/>
          <w:sz w:val="24"/>
          <w:szCs w:val="24"/>
        </w:rPr>
        <w:t>and J. B</w:t>
      </w:r>
      <w:r w:rsidRPr="00F5180C">
        <w:rPr>
          <w:rFonts w:ascii="Times New Roman" w:hAnsi="Times New Roman" w:cs="Times New Roman"/>
          <w:sz w:val="24"/>
          <w:szCs w:val="24"/>
        </w:rPr>
        <w:t>rundell 2013, personal communication).</w:t>
      </w:r>
    </w:p>
    <w:p w:rsidR="00F5180C" w:rsidRDefault="00F5180C" w:rsidP="00211AD3">
      <w:pPr>
        <w:spacing w:after="0"/>
        <w:ind w:firstLine="720"/>
        <w:rPr>
          <w:rFonts w:ascii="Times New Roman" w:hAnsi="Times New Roman" w:cs="Times New Roman"/>
          <w:sz w:val="24"/>
          <w:szCs w:val="24"/>
        </w:rPr>
      </w:pPr>
    </w:p>
    <w:p w:rsidR="00300CC1" w:rsidRDefault="00300CC1" w:rsidP="00300CC1">
      <w:pPr>
        <w:rPr>
          <w:rFonts w:ascii="Times New Roman" w:hAnsi="Times New Roman" w:cs="Times New Roman"/>
          <w:i/>
          <w:sz w:val="24"/>
          <w:szCs w:val="24"/>
        </w:rPr>
      </w:pPr>
      <w:r>
        <w:rPr>
          <w:rFonts w:ascii="Times New Roman" w:hAnsi="Times New Roman" w:cs="Times New Roman"/>
          <w:i/>
          <w:sz w:val="24"/>
          <w:szCs w:val="24"/>
        </w:rPr>
        <w:t>b</w:t>
      </w:r>
      <w:r w:rsidRPr="00F5180C">
        <w:rPr>
          <w:rFonts w:ascii="Times New Roman" w:hAnsi="Times New Roman" w:cs="Times New Roman"/>
          <w:i/>
          <w:sz w:val="24"/>
          <w:szCs w:val="24"/>
        </w:rPr>
        <w:t xml:space="preserve">.  </w:t>
      </w:r>
      <w:r>
        <w:rPr>
          <w:rFonts w:ascii="Times New Roman" w:hAnsi="Times New Roman" w:cs="Times New Roman"/>
          <w:i/>
          <w:sz w:val="24"/>
          <w:szCs w:val="24"/>
        </w:rPr>
        <w:t xml:space="preserve">Assimilation </w:t>
      </w:r>
      <w:r w:rsidR="0056354C">
        <w:rPr>
          <w:rFonts w:ascii="Times New Roman" w:hAnsi="Times New Roman" w:cs="Times New Roman"/>
          <w:i/>
          <w:sz w:val="24"/>
          <w:szCs w:val="24"/>
        </w:rPr>
        <w:t>t</w:t>
      </w:r>
      <w:r>
        <w:rPr>
          <w:rFonts w:ascii="Times New Roman" w:hAnsi="Times New Roman" w:cs="Times New Roman"/>
          <w:i/>
          <w:sz w:val="24"/>
          <w:szCs w:val="24"/>
        </w:rPr>
        <w:t>echnique</w:t>
      </w:r>
    </w:p>
    <w:p w:rsidR="00300CC1" w:rsidRPr="00300CC1" w:rsidRDefault="00A51ECB" w:rsidP="00300CC1">
      <w:pPr>
        <w:spacing w:after="0"/>
        <w:ind w:firstLine="720"/>
        <w:rPr>
          <w:rFonts w:ascii="Times New Roman" w:hAnsi="Times New Roman" w:cs="Times New Roman"/>
          <w:sz w:val="24"/>
          <w:szCs w:val="24"/>
        </w:rPr>
      </w:pPr>
      <w:r>
        <w:rPr>
          <w:rFonts w:ascii="Times New Roman" w:hAnsi="Times New Roman" w:cs="Times New Roman"/>
          <w:sz w:val="24"/>
          <w:szCs w:val="24"/>
        </w:rPr>
        <w:t>In this study</w:t>
      </w:r>
      <w:r w:rsidR="00300CC1" w:rsidRPr="00300CC1">
        <w:rPr>
          <w:rFonts w:ascii="Times New Roman" w:hAnsi="Times New Roman" w:cs="Times New Roman"/>
          <w:sz w:val="24"/>
          <w:szCs w:val="24"/>
        </w:rPr>
        <w:t>, a four-dimensional data</w:t>
      </w:r>
      <w:r w:rsidR="00300CC1">
        <w:rPr>
          <w:rFonts w:ascii="Times New Roman" w:hAnsi="Times New Roman" w:cs="Times New Roman"/>
          <w:sz w:val="24"/>
          <w:szCs w:val="24"/>
        </w:rPr>
        <w:t xml:space="preserve"> assimilation technique known as </w:t>
      </w:r>
      <w:r w:rsidR="00544145">
        <w:rPr>
          <w:rFonts w:ascii="Times New Roman" w:hAnsi="Times New Roman" w:cs="Times New Roman"/>
          <w:sz w:val="24"/>
          <w:szCs w:val="24"/>
        </w:rPr>
        <w:t>Newtonian relaxation</w:t>
      </w:r>
      <w:r w:rsidR="00300CC1" w:rsidRPr="00300CC1">
        <w:rPr>
          <w:rFonts w:ascii="Times New Roman" w:hAnsi="Times New Roman" w:cs="Times New Roman"/>
          <w:sz w:val="24"/>
          <w:szCs w:val="24"/>
        </w:rPr>
        <w:t xml:space="preserve"> or nudging, is applied to </w:t>
      </w:r>
      <w:r w:rsidR="00990BF0">
        <w:rPr>
          <w:rFonts w:ascii="Times New Roman" w:hAnsi="Times New Roman" w:cs="Times New Roman"/>
          <w:sz w:val="24"/>
          <w:szCs w:val="24"/>
        </w:rPr>
        <w:t xml:space="preserve">lightning </w:t>
      </w:r>
      <w:r w:rsidR="00544145">
        <w:rPr>
          <w:rFonts w:ascii="Times New Roman" w:hAnsi="Times New Roman" w:cs="Times New Roman"/>
          <w:sz w:val="24"/>
          <w:szCs w:val="24"/>
        </w:rPr>
        <w:t>data</w:t>
      </w:r>
      <w:r w:rsidR="00300CC1" w:rsidRPr="00300CC1">
        <w:rPr>
          <w:rFonts w:ascii="Times New Roman" w:hAnsi="Times New Roman" w:cs="Times New Roman"/>
          <w:sz w:val="24"/>
          <w:szCs w:val="24"/>
        </w:rPr>
        <w:t xml:space="preserve">. </w:t>
      </w:r>
      <w:r w:rsidR="00544145">
        <w:rPr>
          <w:rFonts w:ascii="Times New Roman" w:hAnsi="Times New Roman" w:cs="Times New Roman"/>
          <w:sz w:val="24"/>
          <w:szCs w:val="24"/>
        </w:rPr>
        <w:t xml:space="preserve"> Specifically, we use the </w:t>
      </w:r>
      <w:r w:rsidR="00990BF0">
        <w:rPr>
          <w:rFonts w:ascii="Times New Roman" w:hAnsi="Times New Roman" w:cs="Times New Roman"/>
          <w:sz w:val="24"/>
          <w:szCs w:val="24"/>
        </w:rPr>
        <w:t>approach of</w:t>
      </w:r>
      <w:r w:rsidR="00300CC1" w:rsidRPr="00300CC1">
        <w:rPr>
          <w:rFonts w:ascii="Times New Roman" w:hAnsi="Times New Roman" w:cs="Times New Roman"/>
          <w:sz w:val="24"/>
          <w:szCs w:val="24"/>
        </w:rPr>
        <w:t xml:space="preserve"> </w:t>
      </w:r>
      <w:r w:rsidR="00300CC1">
        <w:rPr>
          <w:rFonts w:ascii="Times New Roman" w:hAnsi="Times New Roman" w:cs="Times New Roman"/>
          <w:sz w:val="24"/>
          <w:szCs w:val="24"/>
        </w:rPr>
        <w:t>Stauffer and Seaman (1994)</w:t>
      </w:r>
      <w:r w:rsidR="00544145">
        <w:rPr>
          <w:rFonts w:ascii="Times New Roman" w:hAnsi="Times New Roman" w:cs="Times New Roman"/>
          <w:sz w:val="24"/>
          <w:szCs w:val="24"/>
        </w:rPr>
        <w:t>, which wa</w:t>
      </w:r>
      <w:r w:rsidR="00300CC1">
        <w:rPr>
          <w:rFonts w:ascii="Times New Roman" w:hAnsi="Times New Roman" w:cs="Times New Roman"/>
          <w:sz w:val="24"/>
          <w:szCs w:val="24"/>
        </w:rPr>
        <w:t>s d</w:t>
      </w:r>
      <w:r w:rsidR="00300CC1" w:rsidRPr="00300CC1">
        <w:rPr>
          <w:rFonts w:ascii="Times New Roman" w:hAnsi="Times New Roman" w:cs="Times New Roman"/>
          <w:sz w:val="24"/>
          <w:szCs w:val="24"/>
        </w:rPr>
        <w:t>esigned for assimilation of surface and upper-air</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 xml:space="preserve">measurements of prognostic variables such as temperature, wind, and water vapor mixing ratio. </w:t>
      </w:r>
      <w:r w:rsidR="00544145">
        <w:rPr>
          <w:rFonts w:ascii="Times New Roman" w:hAnsi="Times New Roman" w:cs="Times New Roman"/>
          <w:sz w:val="24"/>
          <w:szCs w:val="24"/>
        </w:rPr>
        <w:t xml:space="preserve"> </w:t>
      </w:r>
      <w:r w:rsidR="00300CC1" w:rsidRPr="00300CC1">
        <w:rPr>
          <w:rFonts w:ascii="Times New Roman" w:hAnsi="Times New Roman" w:cs="Times New Roman"/>
          <w:sz w:val="24"/>
          <w:szCs w:val="24"/>
        </w:rPr>
        <w:t>Since</w:t>
      </w:r>
      <w:r w:rsidR="00300CC1">
        <w:rPr>
          <w:rFonts w:ascii="Times New Roman" w:hAnsi="Times New Roman" w:cs="Times New Roman"/>
          <w:sz w:val="24"/>
          <w:szCs w:val="24"/>
        </w:rPr>
        <w:t xml:space="preserve"> </w:t>
      </w:r>
      <w:r w:rsidR="001B190B" w:rsidRPr="00300CC1">
        <w:rPr>
          <w:rFonts w:ascii="Times New Roman" w:hAnsi="Times New Roman" w:cs="Times New Roman"/>
          <w:sz w:val="24"/>
          <w:szCs w:val="24"/>
        </w:rPr>
        <w:t>the Weather Research and Forecasting (WRF) model does not explicitly forecast lightning</w:t>
      </w:r>
      <w:r w:rsidR="00300CC1" w:rsidRPr="00300CC1">
        <w:rPr>
          <w:rFonts w:ascii="Times New Roman" w:hAnsi="Times New Roman" w:cs="Times New Roman"/>
          <w:sz w:val="24"/>
          <w:szCs w:val="24"/>
        </w:rPr>
        <w:t>, it is</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 xml:space="preserve">necessary to </w:t>
      </w:r>
      <w:r w:rsidR="00137094">
        <w:rPr>
          <w:rFonts w:ascii="Times New Roman" w:hAnsi="Times New Roman" w:cs="Times New Roman"/>
          <w:sz w:val="24"/>
          <w:szCs w:val="24"/>
        </w:rPr>
        <w:t>design a way to</w:t>
      </w:r>
      <w:r w:rsidR="00300CC1" w:rsidRPr="00300CC1">
        <w:rPr>
          <w:rFonts w:ascii="Times New Roman" w:hAnsi="Times New Roman" w:cs="Times New Roman"/>
          <w:sz w:val="24"/>
          <w:szCs w:val="24"/>
        </w:rPr>
        <w:t xml:space="preserve"> nudge the simulated atmospheric state toward conditions that are</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representative of the lightning observed by WWLLN.</w:t>
      </w:r>
    </w:p>
    <w:p w:rsidR="00300CC1" w:rsidRPr="00300CC1" w:rsidRDefault="00137094" w:rsidP="00300CC1">
      <w:pPr>
        <w:spacing w:after="0"/>
        <w:ind w:firstLine="720"/>
        <w:rPr>
          <w:rFonts w:ascii="Times New Roman" w:hAnsi="Times New Roman" w:cs="Times New Roman"/>
          <w:sz w:val="24"/>
          <w:szCs w:val="24"/>
        </w:rPr>
      </w:pPr>
      <w:r>
        <w:rPr>
          <w:rFonts w:ascii="Times New Roman" w:hAnsi="Times New Roman" w:cs="Times New Roman"/>
          <w:sz w:val="24"/>
          <w:szCs w:val="24"/>
        </w:rPr>
        <w:t>As noted above, W</w:t>
      </w:r>
      <w:r w:rsidR="00300CC1" w:rsidRPr="00300CC1">
        <w:rPr>
          <w:rFonts w:ascii="Times New Roman" w:hAnsi="Times New Roman" w:cs="Times New Roman"/>
          <w:sz w:val="24"/>
          <w:szCs w:val="24"/>
        </w:rPr>
        <w:t xml:space="preserve">WLLN is more efficient at detecting CG lightning than IC lightning, with CG lightning </w:t>
      </w:r>
      <w:r w:rsidR="00300CC1">
        <w:rPr>
          <w:rFonts w:ascii="Times New Roman" w:hAnsi="Times New Roman" w:cs="Times New Roman"/>
          <w:sz w:val="24"/>
          <w:szCs w:val="24"/>
        </w:rPr>
        <w:t>o</w:t>
      </w:r>
      <w:r w:rsidR="00300CC1" w:rsidRPr="00300CC1">
        <w:rPr>
          <w:rFonts w:ascii="Times New Roman" w:hAnsi="Times New Roman" w:cs="Times New Roman"/>
          <w:sz w:val="24"/>
          <w:szCs w:val="24"/>
        </w:rPr>
        <w:t>ccurring</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 xml:space="preserve">after the cloud top has reached its maximum height </w:t>
      </w:r>
      <w:r w:rsidR="00300CC1">
        <w:rPr>
          <w:rFonts w:ascii="Times New Roman" w:hAnsi="Times New Roman" w:cs="Times New Roman"/>
          <w:sz w:val="24"/>
          <w:szCs w:val="24"/>
        </w:rPr>
        <w:t>(Williams et al. 1989; Solomon and Baker 1998).</w:t>
      </w:r>
      <w:r w:rsidR="00300CC1" w:rsidRPr="00300CC1">
        <w:rPr>
          <w:rFonts w:ascii="Times New Roman" w:hAnsi="Times New Roman" w:cs="Times New Roman"/>
          <w:sz w:val="24"/>
          <w:szCs w:val="24"/>
        </w:rPr>
        <w:t xml:space="preserve"> Thus, in this</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study the water vapor mixing ratio is nudged toward the satura</w:t>
      </w:r>
      <w:r w:rsidR="00300CC1">
        <w:rPr>
          <w:rFonts w:ascii="Times New Roman" w:hAnsi="Times New Roman" w:cs="Times New Roman"/>
          <w:sz w:val="24"/>
          <w:szCs w:val="24"/>
        </w:rPr>
        <w:t xml:space="preserve">tion water vapor mixing ratio (100% </w:t>
      </w:r>
      <w:r w:rsidR="00300CC1" w:rsidRPr="00300CC1">
        <w:rPr>
          <w:rFonts w:ascii="Times New Roman" w:hAnsi="Times New Roman" w:cs="Times New Roman"/>
          <w:sz w:val="24"/>
          <w:szCs w:val="24"/>
        </w:rPr>
        <w:t>relative humidity) at all vertical levels in the troposphere (levels where atmospheric pressure</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 xml:space="preserve">exceeds </w:t>
      </w:r>
      <w:r w:rsidR="00300CC1">
        <w:rPr>
          <w:rFonts w:ascii="Times New Roman" w:hAnsi="Times New Roman" w:cs="Times New Roman"/>
          <w:sz w:val="24"/>
          <w:szCs w:val="24"/>
        </w:rPr>
        <w:t>200 hPa</w:t>
      </w:r>
      <w:r w:rsidR="00300CC1" w:rsidRPr="00300CC1">
        <w:rPr>
          <w:rFonts w:ascii="Times New Roman" w:hAnsi="Times New Roman" w:cs="Times New Roman"/>
          <w:sz w:val="24"/>
          <w:szCs w:val="24"/>
        </w:rPr>
        <w:t xml:space="preserve">) within </w:t>
      </w:r>
      <w:r w:rsidR="00300CC1">
        <w:rPr>
          <w:rFonts w:ascii="Times New Roman" w:hAnsi="Times New Roman" w:cs="Times New Roman"/>
          <w:sz w:val="24"/>
          <w:szCs w:val="24"/>
        </w:rPr>
        <w:t xml:space="preserve">10 km </w:t>
      </w:r>
      <w:r w:rsidR="00300CC1" w:rsidRPr="00300CC1">
        <w:rPr>
          <w:rFonts w:ascii="Times New Roman" w:hAnsi="Times New Roman" w:cs="Times New Roman"/>
          <w:sz w:val="24"/>
          <w:szCs w:val="24"/>
        </w:rPr>
        <w:t xml:space="preserve">of any observed lightning stroke. </w:t>
      </w:r>
      <w:r w:rsidR="00126142">
        <w:rPr>
          <w:rFonts w:ascii="Times New Roman" w:hAnsi="Times New Roman" w:cs="Times New Roman"/>
          <w:sz w:val="24"/>
          <w:szCs w:val="24"/>
        </w:rPr>
        <w:t xml:space="preserve"> Smaller radi</w:t>
      </w:r>
      <w:r w:rsidR="0047056F">
        <w:rPr>
          <w:rFonts w:ascii="Times New Roman" w:hAnsi="Times New Roman" w:cs="Times New Roman"/>
          <w:sz w:val="24"/>
          <w:szCs w:val="24"/>
        </w:rPr>
        <w:t>i were tested, but did not produce superior performance.  The</w:t>
      </w:r>
      <w:r w:rsidR="00300CC1" w:rsidRPr="00300CC1">
        <w:rPr>
          <w:rFonts w:ascii="Times New Roman" w:hAnsi="Times New Roman" w:cs="Times New Roman"/>
          <w:sz w:val="24"/>
          <w:szCs w:val="24"/>
        </w:rPr>
        <w:t xml:space="preserve"> addition of</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moisture decreases the lifting condensation level (LCL) and increases the convective available</w:t>
      </w:r>
      <w:r w:rsidR="00300CC1">
        <w:rPr>
          <w:rFonts w:ascii="Times New Roman" w:hAnsi="Times New Roman" w:cs="Times New Roman"/>
          <w:sz w:val="24"/>
          <w:szCs w:val="24"/>
        </w:rPr>
        <w:t xml:space="preserve"> </w:t>
      </w:r>
      <w:r w:rsidR="00300CC1" w:rsidRPr="00300CC1">
        <w:rPr>
          <w:rFonts w:ascii="Times New Roman" w:hAnsi="Times New Roman" w:cs="Times New Roman"/>
          <w:sz w:val="24"/>
          <w:szCs w:val="24"/>
        </w:rPr>
        <w:t>potential energy (CAPE), encouraging the production of a deep cloud where lightning strokes are</w:t>
      </w:r>
      <w:r w:rsidR="00300CC1">
        <w:rPr>
          <w:rFonts w:ascii="Times New Roman" w:hAnsi="Times New Roman" w:cs="Times New Roman"/>
          <w:sz w:val="24"/>
          <w:szCs w:val="24"/>
        </w:rPr>
        <w:t xml:space="preserve"> observed.</w:t>
      </w:r>
    </w:p>
    <w:p w:rsidR="00300CC1" w:rsidRPr="00300CC1" w:rsidRDefault="00300CC1" w:rsidP="00300CC1">
      <w:pPr>
        <w:spacing w:after="0"/>
        <w:ind w:firstLine="720"/>
        <w:rPr>
          <w:rFonts w:ascii="Times New Roman" w:hAnsi="Times New Roman" w:cs="Times New Roman"/>
          <w:sz w:val="24"/>
          <w:szCs w:val="24"/>
        </w:rPr>
      </w:pPr>
      <w:r w:rsidRPr="00300CC1">
        <w:rPr>
          <w:rFonts w:ascii="Times New Roman" w:hAnsi="Times New Roman" w:cs="Times New Roman"/>
          <w:sz w:val="24"/>
          <w:szCs w:val="24"/>
        </w:rPr>
        <w:t xml:space="preserve">Although </w:t>
      </w:r>
      <w:r w:rsidR="00826BF6">
        <w:rPr>
          <w:rFonts w:ascii="Times New Roman" w:hAnsi="Times New Roman" w:cs="Times New Roman"/>
          <w:sz w:val="24"/>
          <w:szCs w:val="24"/>
        </w:rPr>
        <w:t xml:space="preserve">some </w:t>
      </w:r>
      <w:r w:rsidRPr="00300CC1">
        <w:rPr>
          <w:rFonts w:ascii="Times New Roman" w:hAnsi="Times New Roman" w:cs="Times New Roman"/>
          <w:sz w:val="24"/>
          <w:szCs w:val="24"/>
        </w:rPr>
        <w:t xml:space="preserve">previous studies have used nudging as </w:t>
      </w:r>
      <w:r w:rsidR="007B4C8B">
        <w:rPr>
          <w:rFonts w:ascii="Times New Roman" w:hAnsi="Times New Roman" w:cs="Times New Roman"/>
          <w:sz w:val="24"/>
          <w:szCs w:val="24"/>
        </w:rPr>
        <w:t>part of their</w:t>
      </w:r>
      <w:r w:rsidRPr="00300CC1">
        <w:rPr>
          <w:rFonts w:ascii="Times New Roman" w:hAnsi="Times New Roman" w:cs="Times New Roman"/>
          <w:sz w:val="24"/>
          <w:szCs w:val="24"/>
        </w:rPr>
        <w:t xml:space="preserve"> lightning data assimilation </w:t>
      </w:r>
      <w:r w:rsidR="00826BF6">
        <w:rPr>
          <w:rFonts w:ascii="Times New Roman" w:hAnsi="Times New Roman" w:cs="Times New Roman"/>
          <w:sz w:val="24"/>
          <w:szCs w:val="24"/>
        </w:rPr>
        <w:t xml:space="preserve">approach </w:t>
      </w:r>
      <w:r>
        <w:rPr>
          <w:rFonts w:ascii="Times New Roman" w:hAnsi="Times New Roman" w:cs="Times New Roman"/>
          <w:sz w:val="24"/>
          <w:szCs w:val="24"/>
        </w:rPr>
        <w:t>(Papadopoulos et al. 2005; Fierro et al. 2012, 2014), the</w:t>
      </w:r>
      <w:r w:rsidRPr="00300CC1">
        <w:rPr>
          <w:rFonts w:ascii="Times New Roman" w:hAnsi="Times New Roman" w:cs="Times New Roman"/>
          <w:sz w:val="24"/>
          <w:szCs w:val="24"/>
        </w:rPr>
        <w:t xml:space="preserve"> water vapor nudging approach </w:t>
      </w:r>
      <w:r w:rsidR="00826BF6">
        <w:rPr>
          <w:rFonts w:ascii="Times New Roman" w:hAnsi="Times New Roman" w:cs="Times New Roman"/>
          <w:sz w:val="24"/>
          <w:szCs w:val="24"/>
        </w:rPr>
        <w:t>used</w:t>
      </w:r>
      <w:r w:rsidRPr="00300CC1">
        <w:rPr>
          <w:rFonts w:ascii="Times New Roman" w:hAnsi="Times New Roman" w:cs="Times New Roman"/>
          <w:sz w:val="24"/>
          <w:szCs w:val="24"/>
        </w:rPr>
        <w:t xml:space="preserve"> </w:t>
      </w:r>
      <w:r w:rsidR="007B4C8B">
        <w:rPr>
          <w:rFonts w:ascii="Times New Roman" w:hAnsi="Times New Roman" w:cs="Times New Roman"/>
          <w:sz w:val="24"/>
          <w:szCs w:val="24"/>
        </w:rPr>
        <w:t>in this study</w:t>
      </w:r>
      <w:r w:rsidR="00A74FD4">
        <w:rPr>
          <w:rFonts w:ascii="Times New Roman" w:hAnsi="Times New Roman" w:cs="Times New Roman"/>
          <w:sz w:val="24"/>
          <w:szCs w:val="24"/>
        </w:rPr>
        <w:t xml:space="preserve"> is substantially different and </w:t>
      </w:r>
      <w:r w:rsidRPr="00300CC1">
        <w:rPr>
          <w:rFonts w:ascii="Times New Roman" w:hAnsi="Times New Roman" w:cs="Times New Roman"/>
          <w:sz w:val="24"/>
          <w:szCs w:val="24"/>
        </w:rPr>
        <w:t>addresses</w:t>
      </w:r>
      <w:r>
        <w:rPr>
          <w:rFonts w:ascii="Times New Roman" w:hAnsi="Times New Roman" w:cs="Times New Roman"/>
          <w:sz w:val="24"/>
          <w:szCs w:val="24"/>
        </w:rPr>
        <w:t xml:space="preserve"> </w:t>
      </w:r>
      <w:r w:rsidRPr="00300CC1">
        <w:rPr>
          <w:rFonts w:ascii="Times New Roman" w:hAnsi="Times New Roman" w:cs="Times New Roman"/>
          <w:sz w:val="24"/>
          <w:szCs w:val="24"/>
        </w:rPr>
        <w:t xml:space="preserve">several limitations of those techniques. First, this approach is independent of </w:t>
      </w:r>
      <w:r>
        <w:rPr>
          <w:rFonts w:ascii="Times New Roman" w:hAnsi="Times New Roman" w:cs="Times New Roman"/>
          <w:sz w:val="24"/>
          <w:szCs w:val="24"/>
        </w:rPr>
        <w:t>p</w:t>
      </w:r>
      <w:r w:rsidRPr="00300CC1">
        <w:rPr>
          <w:rFonts w:ascii="Times New Roman" w:hAnsi="Times New Roman" w:cs="Times New Roman"/>
          <w:sz w:val="24"/>
          <w:szCs w:val="24"/>
        </w:rPr>
        <w:t>arameterized</w:t>
      </w:r>
      <w:r>
        <w:rPr>
          <w:rFonts w:ascii="Times New Roman" w:hAnsi="Times New Roman" w:cs="Times New Roman"/>
          <w:sz w:val="24"/>
          <w:szCs w:val="24"/>
        </w:rPr>
        <w:t xml:space="preserve"> </w:t>
      </w:r>
      <w:r w:rsidRPr="00300CC1">
        <w:rPr>
          <w:rFonts w:ascii="Times New Roman" w:hAnsi="Times New Roman" w:cs="Times New Roman"/>
          <w:sz w:val="24"/>
          <w:szCs w:val="24"/>
        </w:rPr>
        <w:t xml:space="preserve">microphysical quantities, unlike the technique in </w:t>
      </w:r>
      <w:r>
        <w:rPr>
          <w:rFonts w:ascii="Times New Roman" w:hAnsi="Times New Roman" w:cs="Times New Roman"/>
          <w:sz w:val="24"/>
          <w:szCs w:val="24"/>
        </w:rPr>
        <w:t>Fierro et al. (2012, 2014</w:t>
      </w:r>
      <w:r w:rsidR="00A93CB5">
        <w:rPr>
          <w:rFonts w:ascii="Times New Roman" w:hAnsi="Times New Roman" w:cs="Times New Roman"/>
          <w:sz w:val="24"/>
          <w:szCs w:val="24"/>
        </w:rPr>
        <w:t>),</w:t>
      </w:r>
      <w:r>
        <w:rPr>
          <w:rFonts w:ascii="Times New Roman" w:hAnsi="Times New Roman" w:cs="Times New Roman"/>
          <w:sz w:val="24"/>
          <w:szCs w:val="24"/>
        </w:rPr>
        <w:t xml:space="preserve"> a</w:t>
      </w:r>
      <w:r w:rsidRPr="00300CC1">
        <w:rPr>
          <w:rFonts w:ascii="Times New Roman" w:hAnsi="Times New Roman" w:cs="Times New Roman"/>
          <w:sz w:val="24"/>
          <w:szCs w:val="24"/>
        </w:rPr>
        <w:t>voiding the need</w:t>
      </w:r>
      <w:r>
        <w:rPr>
          <w:rFonts w:ascii="Times New Roman" w:hAnsi="Times New Roman" w:cs="Times New Roman"/>
          <w:sz w:val="24"/>
          <w:szCs w:val="24"/>
        </w:rPr>
        <w:t xml:space="preserve"> </w:t>
      </w:r>
      <w:r w:rsidRPr="00300CC1">
        <w:rPr>
          <w:rFonts w:ascii="Times New Roman" w:hAnsi="Times New Roman" w:cs="Times New Roman"/>
          <w:sz w:val="24"/>
          <w:szCs w:val="24"/>
        </w:rPr>
        <w:t>to establish a relationship between microphysical quantities (e.g., graupel) and</w:t>
      </w:r>
      <w:r>
        <w:rPr>
          <w:rFonts w:ascii="Times New Roman" w:hAnsi="Times New Roman" w:cs="Times New Roman"/>
          <w:sz w:val="24"/>
          <w:szCs w:val="24"/>
        </w:rPr>
        <w:t xml:space="preserve"> l</w:t>
      </w:r>
      <w:r w:rsidRPr="00300CC1">
        <w:rPr>
          <w:rFonts w:ascii="Times New Roman" w:hAnsi="Times New Roman" w:cs="Times New Roman"/>
          <w:sz w:val="24"/>
          <w:szCs w:val="24"/>
        </w:rPr>
        <w:t>ightning</w:t>
      </w:r>
      <w:r w:rsidR="00252768">
        <w:rPr>
          <w:rFonts w:ascii="Times New Roman" w:hAnsi="Times New Roman" w:cs="Times New Roman"/>
          <w:sz w:val="24"/>
          <w:szCs w:val="24"/>
        </w:rPr>
        <w:t>.  It thus avoids the need to</w:t>
      </w:r>
      <w:r>
        <w:rPr>
          <w:rFonts w:ascii="Times New Roman" w:hAnsi="Times New Roman" w:cs="Times New Roman"/>
          <w:sz w:val="24"/>
          <w:szCs w:val="24"/>
        </w:rPr>
        <w:t xml:space="preserve"> </w:t>
      </w:r>
      <w:r w:rsidRPr="00300CC1">
        <w:rPr>
          <w:rFonts w:ascii="Times New Roman" w:hAnsi="Times New Roman" w:cs="Times New Roman"/>
          <w:sz w:val="24"/>
          <w:szCs w:val="24"/>
        </w:rPr>
        <w:t>tun</w:t>
      </w:r>
      <w:r w:rsidR="00252768">
        <w:rPr>
          <w:rFonts w:ascii="Times New Roman" w:hAnsi="Times New Roman" w:cs="Times New Roman"/>
          <w:sz w:val="24"/>
          <w:szCs w:val="24"/>
        </w:rPr>
        <w:t>e</w:t>
      </w:r>
      <w:r w:rsidRPr="00300CC1">
        <w:rPr>
          <w:rFonts w:ascii="Times New Roman" w:hAnsi="Times New Roman" w:cs="Times New Roman"/>
          <w:sz w:val="24"/>
          <w:szCs w:val="24"/>
        </w:rPr>
        <w:t xml:space="preserve"> the technique for different microphysics schemes. </w:t>
      </w:r>
      <w:r w:rsidR="00757856">
        <w:rPr>
          <w:rFonts w:ascii="Times New Roman" w:hAnsi="Times New Roman" w:cs="Times New Roman"/>
          <w:sz w:val="24"/>
          <w:szCs w:val="24"/>
        </w:rPr>
        <w:t xml:space="preserve"> </w:t>
      </w:r>
      <w:r w:rsidRPr="00300CC1">
        <w:rPr>
          <w:rFonts w:ascii="Times New Roman" w:hAnsi="Times New Roman" w:cs="Times New Roman"/>
          <w:sz w:val="24"/>
          <w:szCs w:val="24"/>
        </w:rPr>
        <w:t xml:space="preserve">Second, this </w:t>
      </w:r>
      <w:r w:rsidR="001D40AF">
        <w:rPr>
          <w:rFonts w:ascii="Times New Roman" w:hAnsi="Times New Roman" w:cs="Times New Roman"/>
          <w:sz w:val="24"/>
          <w:szCs w:val="24"/>
        </w:rPr>
        <w:t>approach</w:t>
      </w:r>
      <w:r w:rsidRPr="00300CC1">
        <w:rPr>
          <w:rFonts w:ascii="Times New Roman" w:hAnsi="Times New Roman" w:cs="Times New Roman"/>
          <w:sz w:val="24"/>
          <w:szCs w:val="24"/>
        </w:rPr>
        <w:t xml:space="preserve"> does not</w:t>
      </w:r>
      <w:r>
        <w:rPr>
          <w:rFonts w:ascii="Times New Roman" w:hAnsi="Times New Roman" w:cs="Times New Roman"/>
          <w:sz w:val="24"/>
          <w:szCs w:val="24"/>
        </w:rPr>
        <w:t xml:space="preserve"> </w:t>
      </w:r>
      <w:r w:rsidRPr="00300CC1">
        <w:rPr>
          <w:rFonts w:ascii="Times New Roman" w:hAnsi="Times New Roman" w:cs="Times New Roman"/>
          <w:sz w:val="24"/>
          <w:szCs w:val="24"/>
        </w:rPr>
        <w:t xml:space="preserve">restrict nudging to any vertical </w:t>
      </w:r>
      <w:r w:rsidR="00C850BF">
        <w:rPr>
          <w:rFonts w:ascii="Times New Roman" w:hAnsi="Times New Roman" w:cs="Times New Roman"/>
          <w:sz w:val="24"/>
          <w:szCs w:val="24"/>
        </w:rPr>
        <w:t>layer</w:t>
      </w:r>
      <w:r w:rsidRPr="00300CC1">
        <w:rPr>
          <w:rFonts w:ascii="Times New Roman" w:hAnsi="Times New Roman" w:cs="Times New Roman"/>
          <w:sz w:val="24"/>
          <w:szCs w:val="24"/>
        </w:rPr>
        <w:t xml:space="preserve"> of the troposphere, instead encouraging both surface-based</w:t>
      </w:r>
      <w:r>
        <w:rPr>
          <w:rFonts w:ascii="Times New Roman" w:hAnsi="Times New Roman" w:cs="Times New Roman"/>
          <w:sz w:val="24"/>
          <w:szCs w:val="24"/>
        </w:rPr>
        <w:t xml:space="preserve"> </w:t>
      </w:r>
      <w:r w:rsidRPr="00300CC1">
        <w:rPr>
          <w:rFonts w:ascii="Times New Roman" w:hAnsi="Times New Roman" w:cs="Times New Roman"/>
          <w:sz w:val="24"/>
          <w:szCs w:val="24"/>
        </w:rPr>
        <w:t>and elevated convection by nudging the water vapor mixing ratio at all vertical levels within the</w:t>
      </w:r>
      <w:r>
        <w:rPr>
          <w:rFonts w:ascii="Times New Roman" w:hAnsi="Times New Roman" w:cs="Times New Roman"/>
          <w:sz w:val="24"/>
          <w:szCs w:val="24"/>
        </w:rPr>
        <w:t xml:space="preserve"> </w:t>
      </w:r>
      <w:r w:rsidRPr="00300CC1">
        <w:rPr>
          <w:rFonts w:ascii="Times New Roman" w:hAnsi="Times New Roman" w:cs="Times New Roman"/>
          <w:sz w:val="24"/>
          <w:szCs w:val="24"/>
        </w:rPr>
        <w:t xml:space="preserve">troposphere.  This is in contrast to the assimilation technique of </w:t>
      </w:r>
      <w:r>
        <w:rPr>
          <w:rFonts w:ascii="Times New Roman" w:hAnsi="Times New Roman" w:cs="Times New Roman"/>
          <w:sz w:val="24"/>
          <w:szCs w:val="24"/>
        </w:rPr>
        <w:t>Fierro et al. (2012, 2014), wh</w:t>
      </w:r>
      <w:r w:rsidRPr="00300CC1">
        <w:rPr>
          <w:rFonts w:ascii="Times New Roman" w:hAnsi="Times New Roman" w:cs="Times New Roman"/>
          <w:sz w:val="24"/>
          <w:szCs w:val="24"/>
        </w:rPr>
        <w:t xml:space="preserve">ich restricts moisture nudging (and therefore convective initiation) to the </w:t>
      </w:r>
      <w:r>
        <w:rPr>
          <w:rFonts w:ascii="Times New Roman" w:hAnsi="Times New Roman" w:cs="Times New Roman"/>
          <w:sz w:val="24"/>
          <w:szCs w:val="24"/>
        </w:rPr>
        <w:t>m</w:t>
      </w:r>
      <w:r w:rsidRPr="00300CC1">
        <w:rPr>
          <w:rFonts w:ascii="Times New Roman" w:hAnsi="Times New Roman" w:cs="Times New Roman"/>
          <w:sz w:val="24"/>
          <w:szCs w:val="24"/>
        </w:rPr>
        <w:t>ixed-phase region</w:t>
      </w:r>
      <w:r w:rsidR="00757856">
        <w:rPr>
          <w:rFonts w:ascii="Times New Roman" w:hAnsi="Times New Roman" w:cs="Times New Roman"/>
          <w:sz w:val="24"/>
          <w:szCs w:val="24"/>
        </w:rPr>
        <w:t xml:space="preserve">.  </w:t>
      </w:r>
      <w:r w:rsidRPr="00300CC1">
        <w:rPr>
          <w:rFonts w:ascii="Times New Roman" w:hAnsi="Times New Roman" w:cs="Times New Roman"/>
          <w:sz w:val="24"/>
          <w:szCs w:val="24"/>
        </w:rPr>
        <w:t>Third, this technique</w:t>
      </w:r>
      <w:r>
        <w:rPr>
          <w:rFonts w:ascii="Times New Roman" w:hAnsi="Times New Roman" w:cs="Times New Roman"/>
          <w:sz w:val="24"/>
          <w:szCs w:val="24"/>
        </w:rPr>
        <w:t xml:space="preserve"> </w:t>
      </w:r>
      <w:r w:rsidRPr="00300CC1">
        <w:rPr>
          <w:rFonts w:ascii="Times New Roman" w:hAnsi="Times New Roman" w:cs="Times New Roman"/>
          <w:sz w:val="24"/>
          <w:szCs w:val="24"/>
        </w:rPr>
        <w:t>nudges moisture, a requirement of convective activity, instead of nudging a quantity such as latent</w:t>
      </w:r>
      <w:r>
        <w:rPr>
          <w:rFonts w:ascii="Times New Roman" w:hAnsi="Times New Roman" w:cs="Times New Roman"/>
          <w:sz w:val="24"/>
          <w:szCs w:val="24"/>
        </w:rPr>
        <w:t xml:space="preserve"> </w:t>
      </w:r>
      <w:r w:rsidRPr="00300CC1">
        <w:rPr>
          <w:rFonts w:ascii="Times New Roman" w:hAnsi="Times New Roman" w:cs="Times New Roman"/>
          <w:sz w:val="24"/>
          <w:szCs w:val="24"/>
        </w:rPr>
        <w:t xml:space="preserve">heating that is a consequence of convective activity </w:t>
      </w:r>
      <w:r>
        <w:rPr>
          <w:rFonts w:ascii="Times New Roman" w:hAnsi="Times New Roman" w:cs="Times New Roman"/>
          <w:sz w:val="24"/>
          <w:szCs w:val="24"/>
        </w:rPr>
        <w:t xml:space="preserve">(Alexander et al. 1999; Chang et al. 2001; Pessi and Businger 2009). </w:t>
      </w:r>
      <w:r w:rsidRPr="00300CC1">
        <w:rPr>
          <w:rFonts w:ascii="Times New Roman" w:hAnsi="Times New Roman" w:cs="Times New Roman"/>
          <w:sz w:val="24"/>
          <w:szCs w:val="24"/>
        </w:rPr>
        <w:t>By taking this approach, there is no need to rely on region-specific relationships between lightning</w:t>
      </w:r>
      <w:r>
        <w:rPr>
          <w:rFonts w:ascii="Times New Roman" w:hAnsi="Times New Roman" w:cs="Times New Roman"/>
          <w:sz w:val="24"/>
          <w:szCs w:val="24"/>
        </w:rPr>
        <w:t xml:space="preserve"> </w:t>
      </w:r>
      <w:r w:rsidRPr="00300CC1">
        <w:rPr>
          <w:rFonts w:ascii="Times New Roman" w:hAnsi="Times New Roman" w:cs="Times New Roman"/>
          <w:sz w:val="24"/>
          <w:szCs w:val="24"/>
        </w:rPr>
        <w:t>and rainfall or assumed latent heating profiles.  Fourth, this technique is independent of the</w:t>
      </w:r>
      <w:r>
        <w:rPr>
          <w:rFonts w:ascii="Times New Roman" w:hAnsi="Times New Roman" w:cs="Times New Roman"/>
          <w:sz w:val="24"/>
          <w:szCs w:val="24"/>
        </w:rPr>
        <w:t xml:space="preserve"> </w:t>
      </w:r>
      <w:r w:rsidRPr="00300CC1">
        <w:rPr>
          <w:rFonts w:ascii="Times New Roman" w:hAnsi="Times New Roman" w:cs="Times New Roman"/>
          <w:sz w:val="24"/>
          <w:szCs w:val="24"/>
        </w:rPr>
        <w:t>observed flash rate, taking advantage of a simple ph</w:t>
      </w:r>
      <w:r w:rsidR="00397DE2">
        <w:rPr>
          <w:rFonts w:ascii="Times New Roman" w:hAnsi="Times New Roman" w:cs="Times New Roman"/>
          <w:sz w:val="24"/>
          <w:szCs w:val="24"/>
        </w:rPr>
        <w:t>ysical interpretation of WWLLN-</w:t>
      </w:r>
      <w:r w:rsidRPr="00300CC1">
        <w:rPr>
          <w:rFonts w:ascii="Times New Roman" w:hAnsi="Times New Roman" w:cs="Times New Roman"/>
          <w:sz w:val="24"/>
          <w:szCs w:val="24"/>
        </w:rPr>
        <w:t>observed</w:t>
      </w:r>
      <w:r>
        <w:rPr>
          <w:rFonts w:ascii="Times New Roman" w:hAnsi="Times New Roman" w:cs="Times New Roman"/>
          <w:sz w:val="24"/>
          <w:szCs w:val="24"/>
        </w:rPr>
        <w:t xml:space="preserve"> </w:t>
      </w:r>
      <w:r w:rsidRPr="00300CC1">
        <w:rPr>
          <w:rFonts w:ascii="Times New Roman" w:hAnsi="Times New Roman" w:cs="Times New Roman"/>
          <w:sz w:val="24"/>
          <w:szCs w:val="24"/>
        </w:rPr>
        <w:t>lightning strokes that obviates tuning the amount of moisture nudging for spatial variations in</w:t>
      </w:r>
      <w:r>
        <w:rPr>
          <w:rFonts w:ascii="Times New Roman" w:hAnsi="Times New Roman" w:cs="Times New Roman"/>
          <w:sz w:val="24"/>
          <w:szCs w:val="24"/>
        </w:rPr>
        <w:t xml:space="preserve"> </w:t>
      </w:r>
      <w:r w:rsidRPr="00300CC1">
        <w:rPr>
          <w:rFonts w:ascii="Times New Roman" w:hAnsi="Times New Roman" w:cs="Times New Roman"/>
          <w:sz w:val="24"/>
          <w:szCs w:val="24"/>
        </w:rPr>
        <w:t>flash rates, such as between land-based and ocean-b</w:t>
      </w:r>
      <w:r>
        <w:rPr>
          <w:rFonts w:ascii="Times New Roman" w:hAnsi="Times New Roman" w:cs="Times New Roman"/>
          <w:sz w:val="24"/>
          <w:szCs w:val="24"/>
        </w:rPr>
        <w:t xml:space="preserve">ased storms (Williams and Chan 2004). </w:t>
      </w:r>
      <w:r w:rsidR="00CA2225">
        <w:rPr>
          <w:rFonts w:ascii="Times New Roman" w:hAnsi="Times New Roman" w:cs="Times New Roman"/>
          <w:sz w:val="24"/>
          <w:szCs w:val="24"/>
        </w:rPr>
        <w:t xml:space="preserve"> </w:t>
      </w:r>
      <w:r w:rsidR="00940509" w:rsidRPr="00940509">
        <w:rPr>
          <w:rFonts w:ascii="Times New Roman" w:hAnsi="Times New Roman"/>
          <w:sz w:val="24"/>
        </w:rPr>
        <w:t>Furthermore, b</w:t>
      </w:r>
      <w:r w:rsidR="00CA2225" w:rsidRPr="00940509">
        <w:rPr>
          <w:rFonts w:ascii="Times New Roman" w:hAnsi="Times New Roman"/>
          <w:sz w:val="24"/>
        </w:rPr>
        <w:t xml:space="preserve">ecause of the low detection efficiency of WWLLN, particularly over remote regions, flash rate information </w:t>
      </w:r>
      <w:r w:rsidR="00940509" w:rsidRPr="00940509">
        <w:rPr>
          <w:rFonts w:ascii="Times New Roman" w:hAnsi="Times New Roman"/>
          <w:sz w:val="24"/>
        </w:rPr>
        <w:t>will not allow reliable extr</w:t>
      </w:r>
      <w:r w:rsidR="00940509">
        <w:rPr>
          <w:rFonts w:ascii="Times New Roman" w:hAnsi="Times New Roman"/>
          <w:sz w:val="24"/>
        </w:rPr>
        <w:t>action of convective intensity,</w:t>
      </w:r>
      <w:r w:rsidR="00CA2225" w:rsidRPr="00940509">
        <w:rPr>
          <w:rFonts w:ascii="Times New Roman" w:hAnsi="Times New Roman"/>
          <w:sz w:val="24"/>
        </w:rPr>
        <w:t xml:space="preserve"> such as updraft strength</w:t>
      </w:r>
      <w:r w:rsidR="00DE7E32">
        <w:rPr>
          <w:rFonts w:ascii="Times New Roman" w:hAnsi="Times New Roman"/>
          <w:sz w:val="24"/>
        </w:rPr>
        <w:t>.   There are, of course, potential drawbacks of this approach.  It does not modulate the strength of convection by the lightning flash rate</w:t>
      </w:r>
      <w:r w:rsidR="00E63E0E">
        <w:rPr>
          <w:rFonts w:ascii="Times New Roman" w:hAnsi="Times New Roman"/>
          <w:sz w:val="24"/>
        </w:rPr>
        <w:t xml:space="preserve"> and the nudging layer could extend into the lower stratosphere when the tropopause is below 200 hPa (although since there is little moisture in the cold lower stratosphere the impacts would be minimal).</w:t>
      </w:r>
    </w:p>
    <w:p w:rsidR="00300CC1" w:rsidRPr="00300CC1" w:rsidRDefault="00300CC1" w:rsidP="00300CC1">
      <w:pPr>
        <w:spacing w:after="0"/>
        <w:ind w:firstLine="720"/>
        <w:rPr>
          <w:rFonts w:ascii="Times New Roman" w:hAnsi="Times New Roman" w:cs="Times New Roman"/>
          <w:sz w:val="24"/>
          <w:szCs w:val="24"/>
        </w:rPr>
      </w:pPr>
      <w:r w:rsidRPr="00300CC1">
        <w:rPr>
          <w:rFonts w:ascii="Times New Roman" w:hAnsi="Times New Roman" w:cs="Times New Roman"/>
          <w:sz w:val="24"/>
          <w:szCs w:val="24"/>
        </w:rPr>
        <w:t>The technique described above is performed using a modified version of the observation nudging</w:t>
      </w:r>
      <w:r>
        <w:rPr>
          <w:rFonts w:ascii="Times New Roman" w:hAnsi="Times New Roman" w:cs="Times New Roman"/>
          <w:sz w:val="24"/>
          <w:szCs w:val="24"/>
        </w:rPr>
        <w:t xml:space="preserve"> </w:t>
      </w:r>
      <w:r w:rsidRPr="00300CC1">
        <w:rPr>
          <w:rFonts w:ascii="Times New Roman" w:hAnsi="Times New Roman" w:cs="Times New Roman"/>
          <w:sz w:val="24"/>
          <w:szCs w:val="24"/>
        </w:rPr>
        <w:t>described in</w:t>
      </w:r>
      <w:r>
        <w:rPr>
          <w:rFonts w:ascii="Times New Roman" w:hAnsi="Times New Roman" w:cs="Times New Roman"/>
          <w:sz w:val="24"/>
          <w:szCs w:val="24"/>
        </w:rPr>
        <w:t xml:space="preserve"> Stauffer and Seaman (1994) and </w:t>
      </w:r>
      <w:r w:rsidRPr="00300CC1">
        <w:rPr>
          <w:rFonts w:ascii="Times New Roman" w:hAnsi="Times New Roman" w:cs="Times New Roman"/>
          <w:sz w:val="24"/>
          <w:szCs w:val="24"/>
        </w:rPr>
        <w:t>impleme</w:t>
      </w:r>
      <w:r>
        <w:rPr>
          <w:rFonts w:ascii="Times New Roman" w:hAnsi="Times New Roman" w:cs="Times New Roman"/>
          <w:sz w:val="24"/>
          <w:szCs w:val="24"/>
        </w:rPr>
        <w:t>nted in WRF by Liu et al. (2005).  I</w:t>
      </w:r>
      <w:r w:rsidRPr="00300CC1">
        <w:rPr>
          <w:rFonts w:ascii="Times New Roman" w:hAnsi="Times New Roman" w:cs="Times New Roman"/>
          <w:sz w:val="24"/>
          <w:szCs w:val="24"/>
        </w:rPr>
        <w:t>n our application of</w:t>
      </w:r>
      <w:r>
        <w:rPr>
          <w:rFonts w:ascii="Times New Roman" w:hAnsi="Times New Roman" w:cs="Times New Roman"/>
          <w:sz w:val="24"/>
          <w:szCs w:val="24"/>
        </w:rPr>
        <w:t xml:space="preserve"> </w:t>
      </w:r>
      <w:r w:rsidRPr="00300CC1">
        <w:rPr>
          <w:rFonts w:ascii="Times New Roman" w:hAnsi="Times New Roman" w:cs="Times New Roman"/>
          <w:sz w:val="24"/>
          <w:szCs w:val="24"/>
        </w:rPr>
        <w:t>observation nudging, WWLLN str</w:t>
      </w:r>
      <w:r>
        <w:rPr>
          <w:rFonts w:ascii="Times New Roman" w:hAnsi="Times New Roman" w:cs="Times New Roman"/>
          <w:sz w:val="24"/>
          <w:szCs w:val="24"/>
        </w:rPr>
        <w:t xml:space="preserve">okes are binned into 5-minute </w:t>
      </w:r>
      <w:r w:rsidRPr="00300CC1">
        <w:rPr>
          <w:rFonts w:ascii="Times New Roman" w:hAnsi="Times New Roman" w:cs="Times New Roman"/>
          <w:sz w:val="24"/>
          <w:szCs w:val="24"/>
        </w:rPr>
        <w:t>intervals, so grid points are nudged</w:t>
      </w:r>
      <w:r>
        <w:rPr>
          <w:rFonts w:ascii="Times New Roman" w:hAnsi="Times New Roman" w:cs="Times New Roman"/>
          <w:sz w:val="24"/>
          <w:szCs w:val="24"/>
        </w:rPr>
        <w:t xml:space="preserve"> </w:t>
      </w:r>
      <w:r w:rsidRPr="00300CC1">
        <w:rPr>
          <w:rFonts w:ascii="Times New Roman" w:hAnsi="Times New Roman" w:cs="Times New Roman"/>
          <w:sz w:val="24"/>
          <w:szCs w:val="24"/>
        </w:rPr>
        <w:t>long enough to initiate convection and short enough so the distribution of nudged grid points is</w:t>
      </w:r>
      <w:r>
        <w:rPr>
          <w:rFonts w:ascii="Times New Roman" w:hAnsi="Times New Roman" w:cs="Times New Roman"/>
          <w:sz w:val="24"/>
          <w:szCs w:val="24"/>
        </w:rPr>
        <w:t xml:space="preserve"> </w:t>
      </w:r>
      <w:r w:rsidRPr="00300CC1">
        <w:rPr>
          <w:rFonts w:ascii="Times New Roman" w:hAnsi="Times New Roman" w:cs="Times New Roman"/>
          <w:sz w:val="24"/>
          <w:szCs w:val="24"/>
        </w:rPr>
        <w:t>representative of the current distribution of thunderstorms and not their path of motion. The</w:t>
      </w:r>
      <w:r>
        <w:rPr>
          <w:rFonts w:ascii="Times New Roman" w:hAnsi="Times New Roman" w:cs="Times New Roman"/>
          <w:sz w:val="24"/>
          <w:szCs w:val="24"/>
        </w:rPr>
        <w:t xml:space="preserve"> </w:t>
      </w:r>
      <w:r w:rsidRPr="00300CC1">
        <w:rPr>
          <w:rFonts w:ascii="Times New Roman" w:hAnsi="Times New Roman" w:cs="Times New Roman"/>
          <w:sz w:val="24"/>
          <w:szCs w:val="24"/>
        </w:rPr>
        <w:t>quality of the WWLLN lightning strokes (</w:t>
      </w:r>
      <w:r>
        <w:rPr>
          <w:rFonts w:ascii="Times New Roman" w:hAnsi="Times New Roman" w:cs="Times New Roman"/>
          <w:sz w:val="24"/>
          <w:szCs w:val="24"/>
        </w:rPr>
        <w:t xml:space="preserve">filtered as described in Section 2a) </w:t>
      </w:r>
      <w:r w:rsidRPr="00300CC1">
        <w:rPr>
          <w:rFonts w:ascii="Times New Roman" w:hAnsi="Times New Roman" w:cs="Times New Roman"/>
          <w:sz w:val="24"/>
          <w:szCs w:val="24"/>
        </w:rPr>
        <w:t>is assumed to be perfect, and all spatial and temporal</w:t>
      </w:r>
      <w:r>
        <w:rPr>
          <w:rFonts w:ascii="Times New Roman" w:hAnsi="Times New Roman" w:cs="Times New Roman"/>
          <w:sz w:val="24"/>
          <w:szCs w:val="24"/>
        </w:rPr>
        <w:t xml:space="preserve"> weighting f</w:t>
      </w:r>
      <w:r w:rsidRPr="00300CC1">
        <w:rPr>
          <w:rFonts w:ascii="Times New Roman" w:hAnsi="Times New Roman" w:cs="Times New Roman"/>
          <w:sz w:val="24"/>
          <w:szCs w:val="24"/>
        </w:rPr>
        <w:t xml:space="preserve">unctions are </w:t>
      </w:r>
      <w:r>
        <w:rPr>
          <w:rFonts w:ascii="Times New Roman" w:hAnsi="Times New Roman" w:cs="Times New Roman"/>
          <w:sz w:val="24"/>
          <w:szCs w:val="24"/>
        </w:rPr>
        <w:t>m</w:t>
      </w:r>
      <w:r w:rsidRPr="00300CC1">
        <w:rPr>
          <w:rFonts w:ascii="Times New Roman" w:hAnsi="Times New Roman" w:cs="Times New Roman"/>
          <w:sz w:val="24"/>
          <w:szCs w:val="24"/>
        </w:rPr>
        <w:t>odified such that the water vapor mixing ratio at a grid point is nudged</w:t>
      </w:r>
      <w:r w:rsidR="003F285D">
        <w:rPr>
          <w:rFonts w:ascii="Times New Roman" w:hAnsi="Times New Roman" w:cs="Times New Roman"/>
          <w:sz w:val="24"/>
          <w:szCs w:val="24"/>
        </w:rPr>
        <w:t xml:space="preserve"> </w:t>
      </w:r>
      <w:r w:rsidRPr="00300CC1">
        <w:rPr>
          <w:rFonts w:ascii="Times New Roman" w:hAnsi="Times New Roman" w:cs="Times New Roman"/>
          <w:sz w:val="24"/>
          <w:szCs w:val="24"/>
        </w:rPr>
        <w:t xml:space="preserve">only if lightning is </w:t>
      </w:r>
      <w:r w:rsidR="003F285D">
        <w:rPr>
          <w:rFonts w:ascii="Times New Roman" w:hAnsi="Times New Roman" w:cs="Times New Roman"/>
          <w:sz w:val="24"/>
          <w:szCs w:val="24"/>
        </w:rPr>
        <w:t>o</w:t>
      </w:r>
      <w:r w:rsidRPr="00300CC1">
        <w:rPr>
          <w:rFonts w:ascii="Times New Roman" w:hAnsi="Times New Roman" w:cs="Times New Roman"/>
          <w:sz w:val="24"/>
          <w:szCs w:val="24"/>
        </w:rPr>
        <w:t xml:space="preserve">bserved within </w:t>
      </w:r>
      <w:r w:rsidR="003F285D">
        <w:rPr>
          <w:rFonts w:ascii="Times New Roman" w:hAnsi="Times New Roman" w:cs="Times New Roman"/>
          <w:sz w:val="24"/>
          <w:szCs w:val="24"/>
        </w:rPr>
        <w:t xml:space="preserve">10 km during the current </w:t>
      </w:r>
      <w:r w:rsidRPr="00300CC1">
        <w:rPr>
          <w:rFonts w:ascii="Times New Roman" w:hAnsi="Times New Roman" w:cs="Times New Roman"/>
          <w:sz w:val="24"/>
          <w:szCs w:val="24"/>
        </w:rPr>
        <w:t>5-minute interval.</w:t>
      </w:r>
      <w:r w:rsidR="003F285D">
        <w:rPr>
          <w:rFonts w:ascii="Times New Roman" w:hAnsi="Times New Roman" w:cs="Times New Roman"/>
          <w:sz w:val="24"/>
          <w:szCs w:val="24"/>
        </w:rPr>
        <w:t xml:space="preserve"> </w:t>
      </w:r>
      <w:r w:rsidRPr="00300CC1">
        <w:rPr>
          <w:rFonts w:ascii="Times New Roman" w:hAnsi="Times New Roman" w:cs="Times New Roman"/>
          <w:sz w:val="24"/>
          <w:szCs w:val="24"/>
        </w:rPr>
        <w:t xml:space="preserve">Nudging only occurs below </w:t>
      </w:r>
      <w:r w:rsidR="003F285D">
        <w:rPr>
          <w:rFonts w:ascii="Times New Roman" w:hAnsi="Times New Roman" w:cs="Times New Roman"/>
          <w:sz w:val="24"/>
          <w:szCs w:val="24"/>
        </w:rPr>
        <w:t>200 hPa</w:t>
      </w:r>
      <w:r w:rsidRPr="00300CC1">
        <w:rPr>
          <w:rFonts w:ascii="Times New Roman" w:hAnsi="Times New Roman" w:cs="Times New Roman"/>
          <w:sz w:val="24"/>
          <w:szCs w:val="24"/>
        </w:rPr>
        <w:t>. A schematic of this weighting approach is presented in</w:t>
      </w:r>
      <w:r w:rsidR="003F285D">
        <w:rPr>
          <w:rFonts w:ascii="Times New Roman" w:hAnsi="Times New Roman" w:cs="Times New Roman"/>
          <w:sz w:val="24"/>
          <w:szCs w:val="24"/>
        </w:rPr>
        <w:t xml:space="preserve"> </w:t>
      </w:r>
      <w:r w:rsidRPr="00300CC1">
        <w:rPr>
          <w:rFonts w:ascii="Times New Roman" w:hAnsi="Times New Roman" w:cs="Times New Roman"/>
          <w:sz w:val="24"/>
          <w:szCs w:val="24"/>
        </w:rPr>
        <w:t xml:space="preserve">Figure </w:t>
      </w:r>
      <w:r w:rsidR="003F285D">
        <w:rPr>
          <w:rFonts w:ascii="Times New Roman" w:hAnsi="Times New Roman" w:cs="Times New Roman"/>
          <w:sz w:val="24"/>
          <w:szCs w:val="24"/>
        </w:rPr>
        <w:t>1. The relaxation time scale is set to 5</w:t>
      </w:r>
      <w:r w:rsidRPr="00300CC1">
        <w:rPr>
          <w:rFonts w:ascii="Times New Roman" w:hAnsi="Times New Roman" w:cs="Times New Roman"/>
          <w:sz w:val="24"/>
          <w:szCs w:val="24"/>
        </w:rPr>
        <w:t xml:space="preserve"> minutes, which yields a nudging</w:t>
      </w:r>
      <w:r w:rsidR="003F285D">
        <w:rPr>
          <w:rFonts w:ascii="Times New Roman" w:hAnsi="Times New Roman" w:cs="Times New Roman"/>
          <w:sz w:val="24"/>
          <w:szCs w:val="24"/>
        </w:rPr>
        <w:t xml:space="preserve"> </w:t>
      </w:r>
      <w:r w:rsidRPr="00300CC1">
        <w:rPr>
          <w:rFonts w:ascii="Times New Roman" w:hAnsi="Times New Roman" w:cs="Times New Roman"/>
          <w:sz w:val="24"/>
          <w:szCs w:val="24"/>
        </w:rPr>
        <w:t xml:space="preserve">coefficient </w:t>
      </w:r>
      <w:r w:rsidRPr="00C2177A">
        <w:rPr>
          <w:rFonts w:ascii="Times New Roman" w:hAnsi="Times New Roman" w:cs="Times New Roman"/>
          <w:sz w:val="24"/>
          <w:szCs w:val="24"/>
        </w:rPr>
        <w:t>of</w:t>
      </w:r>
      <m:oMath>
        <m:r>
          <w:rPr>
            <w:rFonts w:ascii="Times New Roman" w:hAnsi="Times New Roman" w:cs="Times New Roman"/>
            <w:sz w:val="24"/>
            <w:szCs w:val="24"/>
          </w:rPr>
          <m:t xml:space="preserve"> </m:t>
        </m:r>
        <m:r>
          <w:rPr>
            <w:rFonts w:ascii="STIXGeneral-Regular" w:hAnsi="STIXGeneral-Regular" w:cs="STIXGeneral-Regular"/>
            <w:sz w:val="24"/>
            <w:szCs w:val="24"/>
          </w:rPr>
          <m:t>G</m:t>
        </m:r>
        <m:r>
          <w:rPr>
            <w:rFonts w:ascii="Times New Roman" w:hAnsi="Times New Roman" w:cs="Times New Roman"/>
            <w:sz w:val="24"/>
            <w:szCs w:val="24"/>
          </w:rPr>
          <m:t>=3.33×10</m:t>
        </m:r>
      </m:oMath>
      <w:r w:rsidR="003F285D" w:rsidRPr="00C2177A">
        <w:rPr>
          <w:rFonts w:ascii="Times New Roman" w:hAnsi="Times New Roman" w:cs="Times New Roman"/>
          <w:sz w:val="24"/>
          <w:szCs w:val="24"/>
          <w:vertAlign w:val="superscript"/>
        </w:rPr>
        <w:t>-3</w:t>
      </w:r>
      <w:r w:rsidR="003F285D" w:rsidRPr="00C2177A">
        <w:rPr>
          <w:rFonts w:ascii="Times New Roman" w:hAnsi="Times New Roman" w:cs="Times New Roman"/>
          <w:sz w:val="24"/>
          <w:szCs w:val="24"/>
        </w:rPr>
        <w:t xml:space="preserve"> s</w:t>
      </w:r>
      <w:r w:rsidR="003F285D" w:rsidRPr="00C2177A">
        <w:rPr>
          <w:rFonts w:ascii="Times New Roman" w:hAnsi="Times New Roman" w:cs="Times New Roman"/>
          <w:sz w:val="24"/>
          <w:szCs w:val="24"/>
          <w:vertAlign w:val="superscript"/>
        </w:rPr>
        <w:t>-1</w:t>
      </w:r>
      <w:r w:rsidRPr="00300CC1">
        <w:rPr>
          <w:rFonts w:ascii="Times New Roman" w:hAnsi="Times New Roman" w:cs="Times New Roman"/>
          <w:sz w:val="24"/>
          <w:szCs w:val="24"/>
        </w:rPr>
        <w:t xml:space="preserve">. The nudging term </w:t>
      </w:r>
      <w:r w:rsidR="003F285D">
        <w:rPr>
          <w:rFonts w:ascii="Times New Roman" w:hAnsi="Times New Roman" w:cs="Times New Roman"/>
          <w:sz w:val="24"/>
          <w:szCs w:val="24"/>
        </w:rPr>
        <w:t>d</w:t>
      </w:r>
      <w:r w:rsidRPr="00300CC1">
        <w:rPr>
          <w:rFonts w:ascii="Times New Roman" w:hAnsi="Times New Roman" w:cs="Times New Roman"/>
          <w:sz w:val="24"/>
          <w:szCs w:val="24"/>
        </w:rPr>
        <w:t>oes not depend on the number</w:t>
      </w:r>
      <w:r w:rsidR="003F285D">
        <w:rPr>
          <w:rFonts w:ascii="Times New Roman" w:hAnsi="Times New Roman" w:cs="Times New Roman"/>
          <w:sz w:val="24"/>
          <w:szCs w:val="24"/>
        </w:rPr>
        <w:t xml:space="preserve"> </w:t>
      </w:r>
      <w:r w:rsidRPr="00300CC1">
        <w:rPr>
          <w:rFonts w:ascii="Times New Roman" w:hAnsi="Times New Roman" w:cs="Times New Roman"/>
          <w:sz w:val="24"/>
          <w:szCs w:val="24"/>
        </w:rPr>
        <w:t xml:space="preserve">of lightning strokes within </w:t>
      </w:r>
      <w:r w:rsidR="003F285D">
        <w:rPr>
          <w:rFonts w:ascii="Times New Roman" w:hAnsi="Times New Roman" w:cs="Times New Roman"/>
          <w:sz w:val="24"/>
          <w:szCs w:val="24"/>
        </w:rPr>
        <w:t xml:space="preserve">10 km </w:t>
      </w:r>
      <w:r w:rsidR="00B064E2">
        <w:rPr>
          <w:rFonts w:ascii="Times New Roman" w:hAnsi="Times New Roman" w:cs="Times New Roman"/>
          <w:sz w:val="24"/>
          <w:szCs w:val="24"/>
        </w:rPr>
        <w:t>of a grid point; one is sufficient for maximum effect.</w:t>
      </w:r>
    </w:p>
    <w:p w:rsidR="003A7882" w:rsidRDefault="00300CC1" w:rsidP="00887CB5">
      <w:pPr>
        <w:spacing w:after="0"/>
        <w:ind w:firstLine="720"/>
        <w:rPr>
          <w:rFonts w:ascii="Times New Roman" w:hAnsi="Times New Roman" w:cs="Times New Roman"/>
          <w:sz w:val="24"/>
          <w:szCs w:val="24"/>
        </w:rPr>
      </w:pPr>
      <w:r w:rsidRPr="00300CC1">
        <w:rPr>
          <w:rFonts w:ascii="Times New Roman" w:hAnsi="Times New Roman" w:cs="Times New Roman"/>
          <w:sz w:val="24"/>
          <w:szCs w:val="24"/>
        </w:rPr>
        <w:t xml:space="preserve">Equation </w:t>
      </w:r>
      <w:r w:rsidR="003F285D">
        <w:rPr>
          <w:rFonts w:ascii="Times New Roman" w:hAnsi="Times New Roman" w:cs="Times New Roman"/>
          <w:sz w:val="24"/>
          <w:szCs w:val="24"/>
        </w:rPr>
        <w:t>1 de</w:t>
      </w:r>
      <w:r w:rsidRPr="00300CC1">
        <w:rPr>
          <w:rFonts w:ascii="Times New Roman" w:hAnsi="Times New Roman" w:cs="Times New Roman"/>
          <w:sz w:val="24"/>
          <w:szCs w:val="24"/>
        </w:rPr>
        <w:t xml:space="preserve">scribes the water vapor mixing ratio tendency equation, where </w:t>
      </w:r>
      <m:oMath>
        <m:r>
          <m:rPr>
            <m:sty m:val="bi"/>
          </m:rPr>
          <w:rPr>
            <w:rFonts w:ascii="STIXGeneral-Regular" w:hAnsi="STIXGeneral-Regular" w:cs="STIXGeneral-Regular"/>
            <w:sz w:val="24"/>
            <w:szCs w:val="24"/>
          </w:rPr>
          <m:t>x</m:t>
        </m:r>
      </m:oMath>
      <w:r w:rsidR="003F285D">
        <w:rPr>
          <w:rFonts w:ascii="Times New Roman" w:hAnsi="Times New Roman" w:cs="Times New Roman"/>
          <w:sz w:val="24"/>
          <w:szCs w:val="24"/>
        </w:rPr>
        <w:t xml:space="preserve"> is the spatial location of the grid point, </w:t>
      </w:r>
      <m:oMath>
        <m:r>
          <w:rPr>
            <w:rFonts w:ascii="STIXGeneral-Regular" w:hAnsi="STIXGeneral-Regular" w:cs="STIXGeneral-Regular"/>
            <w:sz w:val="24"/>
            <w:szCs w:val="24"/>
          </w:rPr>
          <m:t>t</m:t>
        </m:r>
      </m:oMath>
      <w:r w:rsidRPr="00300CC1">
        <w:rPr>
          <w:rFonts w:ascii="Times New Roman" w:hAnsi="Times New Roman" w:cs="Times New Roman"/>
          <w:sz w:val="24"/>
          <w:szCs w:val="24"/>
        </w:rPr>
        <w:t xml:space="preserve"> is time, </w:t>
      </w:r>
      <m:oMath>
        <m:r>
          <w:rPr>
            <w:rFonts w:ascii="STIXGeneral-Regular" w:hAnsi="STIXGeneral-Regular" w:cs="STIXGeneral-Regular"/>
            <w:sz w:val="24"/>
            <w:szCs w:val="24"/>
          </w:rPr>
          <m:t>F</m:t>
        </m:r>
        <m:r>
          <w:rPr>
            <w:rFonts w:ascii="Cambria Math" w:hAnsi="Cambria Math" w:cs="Times New Roman"/>
            <w:sz w:val="24"/>
            <w:szCs w:val="24"/>
          </w:rPr>
          <m:t>(</m:t>
        </m:r>
        <m:r>
          <w:rPr>
            <w:rFonts w:ascii="STIXGeneral-Regular" w:hAnsi="STIXGeneral-Regular" w:cs="STIXGeneral-Regular"/>
            <w:sz w:val="24"/>
            <w:szCs w:val="24"/>
          </w:rPr>
          <m:t>α</m:t>
        </m:r>
        <m:r>
          <w:rPr>
            <w:rFonts w:ascii="Cambria Math" w:hAnsi="Cambria Math" w:cs="Times New Roman"/>
            <w:sz w:val="24"/>
            <w:szCs w:val="24"/>
          </w:rPr>
          <m:t xml:space="preserve">, </m:t>
        </m:r>
        <m:r>
          <m:rPr>
            <m:sty m:val="bi"/>
          </m:rPr>
          <w:rPr>
            <w:rFonts w:ascii="STIXGeneral-Regular" w:hAnsi="STIXGeneral-Regular" w:cs="STIXGeneral-Regular"/>
            <w:sz w:val="24"/>
            <w:szCs w:val="24"/>
          </w:rPr>
          <m:t>x</m:t>
        </m:r>
        <m:r>
          <w:rPr>
            <w:rFonts w:ascii="Cambria Math" w:hAnsi="Cambria Math" w:cs="Times New Roman"/>
            <w:sz w:val="24"/>
            <w:szCs w:val="24"/>
          </w:rPr>
          <m:t xml:space="preserve">, </m:t>
        </m:r>
        <m:r>
          <w:rPr>
            <w:rFonts w:ascii="STIXGeneral-Regular" w:hAnsi="STIXGeneral-Regular" w:cs="STIXGeneral-Regular"/>
            <w:sz w:val="24"/>
            <w:szCs w:val="24"/>
          </w:rPr>
          <m:t>t</m:t>
        </m:r>
        <m:r>
          <w:rPr>
            <w:rFonts w:ascii="Cambria Math" w:hAnsi="Cambria Math" w:cs="Times New Roman"/>
            <w:sz w:val="24"/>
            <w:szCs w:val="24"/>
          </w:rPr>
          <m:t>)</m:t>
        </m:r>
      </m:oMath>
      <w:r w:rsidR="003F285D" w:rsidRPr="00300CC1">
        <w:rPr>
          <w:rFonts w:ascii="Times New Roman" w:hAnsi="Times New Roman" w:cs="Times New Roman"/>
          <w:sz w:val="24"/>
          <w:szCs w:val="24"/>
        </w:rPr>
        <w:t xml:space="preserve"> </w:t>
      </w:r>
      <w:r w:rsidRPr="00300CC1">
        <w:rPr>
          <w:rFonts w:ascii="Times New Roman" w:hAnsi="Times New Roman" w:cs="Times New Roman"/>
          <w:sz w:val="24"/>
          <w:szCs w:val="24"/>
        </w:rPr>
        <w:t>represents</w:t>
      </w:r>
      <w:r w:rsidR="003F285D">
        <w:rPr>
          <w:rFonts w:ascii="Times New Roman" w:hAnsi="Times New Roman" w:cs="Times New Roman"/>
          <w:sz w:val="24"/>
          <w:szCs w:val="24"/>
        </w:rPr>
        <w:t xml:space="preserve"> </w:t>
      </w:r>
      <w:r w:rsidRPr="00300CC1">
        <w:rPr>
          <w:rFonts w:ascii="Times New Roman" w:hAnsi="Times New Roman" w:cs="Times New Roman"/>
          <w:sz w:val="24"/>
          <w:szCs w:val="24"/>
        </w:rPr>
        <w:t xml:space="preserve">the physical forcing terms in the model, </w:t>
      </w:r>
      <m:oMath>
        <m:r>
          <w:rPr>
            <w:rFonts w:ascii="STIXGeneral-Regular" w:hAnsi="STIXGeneral-Regular" w:cs="STIXGeneral-Regular"/>
            <w:sz w:val="24"/>
            <w:szCs w:val="24"/>
          </w:rPr>
          <m:t>q</m:t>
        </m:r>
      </m:oMath>
      <w:r w:rsidR="003F285D" w:rsidRPr="003F285D">
        <w:rPr>
          <w:rFonts w:ascii="Times New Roman" w:eastAsiaTheme="minorEastAsia" w:hAnsi="Times New Roman" w:cs="Times New Roman"/>
          <w:sz w:val="24"/>
          <w:szCs w:val="24"/>
          <w:vertAlign w:val="subscript"/>
        </w:rPr>
        <w:t>v</w:t>
      </w:r>
      <w:r w:rsidRPr="00300CC1">
        <w:rPr>
          <w:rFonts w:ascii="Times New Roman" w:hAnsi="Times New Roman" w:cs="Times New Roman"/>
          <w:sz w:val="24"/>
          <w:szCs w:val="24"/>
        </w:rPr>
        <w:t xml:space="preserve"> is the </w:t>
      </w:r>
      <w:r w:rsidR="007D06A1" w:rsidRPr="00300CC1">
        <w:rPr>
          <w:rFonts w:ascii="Times New Roman" w:hAnsi="Times New Roman" w:cs="Times New Roman"/>
          <w:sz w:val="24"/>
          <w:szCs w:val="24"/>
        </w:rPr>
        <w:t>model</w:t>
      </w:r>
      <w:r w:rsidRPr="00300CC1">
        <w:rPr>
          <w:rFonts w:ascii="Times New Roman" w:hAnsi="Times New Roman" w:cs="Times New Roman"/>
          <w:sz w:val="24"/>
          <w:szCs w:val="24"/>
        </w:rPr>
        <w:t xml:space="preserve"> water vapor mixing ratio,</w:t>
      </w:r>
      <w:r w:rsidR="00887CB5">
        <w:rPr>
          <w:rFonts w:ascii="Times New Roman" w:hAnsi="Times New Roman" w:cs="Times New Roman"/>
          <w:sz w:val="24"/>
          <w:szCs w:val="24"/>
        </w:rPr>
        <w:t xml:space="preserve"> </w:t>
      </w:r>
      <m:oMath>
        <m:r>
          <w:rPr>
            <w:rFonts w:ascii="STIXGeneral-Regular" w:hAnsi="STIXGeneral-Regular" w:cs="STIXGeneral-Regular"/>
            <w:sz w:val="24"/>
            <w:szCs w:val="24"/>
          </w:rPr>
          <m:t>q</m:t>
        </m:r>
      </m:oMath>
      <w:r w:rsidR="00887CB5" w:rsidRPr="00887CB5">
        <w:rPr>
          <w:rFonts w:ascii="Times New Roman" w:eastAsiaTheme="minorEastAsia" w:hAnsi="Times New Roman" w:cs="Times New Roman"/>
          <w:sz w:val="24"/>
          <w:szCs w:val="24"/>
          <w:vertAlign w:val="subscript"/>
        </w:rPr>
        <w:t>v,s</w:t>
      </w:r>
      <w:r w:rsidR="00887CB5">
        <w:rPr>
          <w:rFonts w:ascii="Times New Roman" w:eastAsiaTheme="minorEastAsia" w:hAnsi="Times New Roman" w:cs="Times New Roman"/>
          <w:sz w:val="24"/>
          <w:szCs w:val="24"/>
        </w:rPr>
        <w:t xml:space="preserve"> is the saturation water vapor mixing ratio,</w:t>
      </w:r>
      <w:r w:rsidR="00887CB5">
        <w:rPr>
          <w:rFonts w:ascii="Times New Roman" w:hAnsi="Times New Roman" w:cs="Times New Roman"/>
          <w:sz w:val="24"/>
          <w:szCs w:val="24"/>
        </w:rPr>
        <w:t xml:space="preserve"> and </w:t>
      </w:r>
      <m:oMath>
        <m:r>
          <w:rPr>
            <w:rFonts w:ascii="STIXGeneral-Regular" w:hAnsi="STIXGeneral-Regular" w:cs="STIXGeneral-Regular"/>
            <w:sz w:val="24"/>
            <w:szCs w:val="24"/>
          </w:rPr>
          <m:t>d</m:t>
        </m:r>
      </m:oMath>
      <w:r w:rsidR="00887CB5">
        <w:rPr>
          <w:rFonts w:ascii="Times New Roman" w:hAnsi="Times New Roman" w:cs="Times New Roman"/>
          <w:sz w:val="24"/>
          <w:szCs w:val="24"/>
        </w:rPr>
        <w:t xml:space="preserve"> is the distance from the grid point to t</w:t>
      </w:r>
      <w:r w:rsidRPr="00300CC1">
        <w:rPr>
          <w:rFonts w:ascii="Times New Roman" w:hAnsi="Times New Roman" w:cs="Times New Roman"/>
          <w:sz w:val="24"/>
          <w:szCs w:val="24"/>
        </w:rPr>
        <w:t>he nearest ligh</w:t>
      </w:r>
      <w:r w:rsidR="00887CB5">
        <w:rPr>
          <w:rFonts w:ascii="Times New Roman" w:hAnsi="Times New Roman" w:cs="Times New Roman"/>
          <w:sz w:val="24"/>
          <w:szCs w:val="24"/>
        </w:rPr>
        <w:t>tning stroke observed in the 5</w:t>
      </w:r>
      <w:r w:rsidRPr="00300CC1">
        <w:rPr>
          <w:rFonts w:ascii="Times New Roman" w:hAnsi="Times New Roman" w:cs="Times New Roman"/>
          <w:sz w:val="24"/>
          <w:szCs w:val="24"/>
        </w:rPr>
        <w:t>-minute bin that includes the current time step.</w:t>
      </w:r>
    </w:p>
    <w:p w:rsidR="008423EF" w:rsidRPr="003A7882" w:rsidRDefault="003A7882" w:rsidP="003A7882">
      <w:pPr>
        <w:spacing w:after="0"/>
        <w:ind w:firstLine="720"/>
        <w:rPr>
          <w:rFonts w:ascii="Times New Roman" w:hAnsi="Times New Roman" w:cs="Times New Roman"/>
          <w:sz w:val="24"/>
          <w:szCs w:val="24"/>
        </w:rPr>
      </w:pPr>
      <w:r w:rsidRPr="003A7882">
        <w:rPr>
          <w:rFonts w:ascii="Times New Roman" w:hAnsi="Times New Roman" w:cs="Times New Roman"/>
          <w:noProof/>
          <w:sz w:val="24"/>
          <w:szCs w:val="24"/>
        </w:rPr>
        <w:drawing>
          <wp:inline distT="0" distB="0" distL="0" distR="0">
            <wp:extent cx="5943600" cy="1083945"/>
            <wp:effectExtent l="25400" t="0" r="0" b="0"/>
            <wp:docPr id="2" name="Picture 0" descr="equatio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1.tiff"/>
                    <pic:cNvPicPr/>
                  </pic:nvPicPr>
                  <pic:blipFill>
                    <a:blip r:embed="rId8"/>
                    <a:stretch>
                      <a:fillRect/>
                    </a:stretch>
                  </pic:blipFill>
                  <pic:spPr>
                    <a:xfrm>
                      <a:off x="0" y="0"/>
                      <a:ext cx="5943600" cy="1083945"/>
                    </a:xfrm>
                    <a:prstGeom prst="rect">
                      <a:avLst/>
                    </a:prstGeom>
                  </pic:spPr>
                </pic:pic>
              </a:graphicData>
            </a:graphic>
          </wp:inline>
        </w:drawing>
      </w:r>
    </w:p>
    <w:p w:rsidR="008423EF" w:rsidRDefault="006B3B9C" w:rsidP="008423EF">
      <w:pPr>
        <w:rPr>
          <w:rFonts w:ascii="Times New Roman" w:hAnsi="Times New Roman" w:cs="Times New Roman"/>
          <w:i/>
          <w:sz w:val="24"/>
          <w:szCs w:val="24"/>
        </w:rPr>
      </w:pPr>
      <w:r>
        <w:rPr>
          <w:rFonts w:ascii="Times New Roman" w:hAnsi="Times New Roman" w:cs="Times New Roman"/>
          <w:i/>
          <w:sz w:val="24"/>
          <w:szCs w:val="24"/>
        </w:rPr>
        <w:t xml:space="preserve">c.  Model </w:t>
      </w:r>
      <w:r w:rsidR="0000001C">
        <w:rPr>
          <w:rFonts w:ascii="Times New Roman" w:hAnsi="Times New Roman" w:cs="Times New Roman"/>
          <w:i/>
          <w:sz w:val="24"/>
          <w:szCs w:val="24"/>
        </w:rPr>
        <w:t>c</w:t>
      </w:r>
      <w:r>
        <w:rPr>
          <w:rFonts w:ascii="Times New Roman" w:hAnsi="Times New Roman" w:cs="Times New Roman"/>
          <w:i/>
          <w:sz w:val="24"/>
          <w:szCs w:val="24"/>
        </w:rPr>
        <w:t>onfiguration</w:t>
      </w:r>
    </w:p>
    <w:p w:rsidR="008423EF" w:rsidRPr="008423EF" w:rsidRDefault="008423EF" w:rsidP="008423EF">
      <w:pPr>
        <w:spacing w:after="0"/>
        <w:ind w:firstLine="720"/>
        <w:rPr>
          <w:rFonts w:ascii="Times New Roman" w:hAnsi="Times New Roman" w:cs="Times New Roman"/>
          <w:sz w:val="24"/>
          <w:szCs w:val="24"/>
        </w:rPr>
      </w:pPr>
      <w:r w:rsidRPr="008423EF">
        <w:rPr>
          <w:rFonts w:ascii="Times New Roman" w:hAnsi="Times New Roman" w:cs="Times New Roman"/>
          <w:sz w:val="24"/>
          <w:szCs w:val="24"/>
        </w:rPr>
        <w:t>All numerical weather simulations analyzed in this work are produced using version 3.4 of the Weather Research and Forecasting model with the Advanced Resea</w:t>
      </w:r>
      <w:r w:rsidR="00B06621">
        <w:rPr>
          <w:rFonts w:ascii="Times New Roman" w:hAnsi="Times New Roman" w:cs="Times New Roman"/>
          <w:sz w:val="24"/>
          <w:szCs w:val="24"/>
        </w:rPr>
        <w:t xml:space="preserve">rch dynamics solver (WRF-ARW).  This is a </w:t>
      </w:r>
      <w:r w:rsidR="00056CBF">
        <w:rPr>
          <w:rFonts w:ascii="Times New Roman" w:hAnsi="Times New Roman" w:cs="Times New Roman"/>
          <w:sz w:val="24"/>
          <w:szCs w:val="24"/>
        </w:rPr>
        <w:t xml:space="preserve">fully compressible, </w:t>
      </w:r>
      <w:r w:rsidRPr="008423EF">
        <w:rPr>
          <w:rFonts w:ascii="Times New Roman" w:hAnsi="Times New Roman" w:cs="Times New Roman"/>
          <w:sz w:val="24"/>
          <w:szCs w:val="24"/>
        </w:rPr>
        <w:t>non-hydrostatic model supported by the Mesoscale and Microscale</w:t>
      </w:r>
      <w:r>
        <w:rPr>
          <w:rFonts w:ascii="Times New Roman" w:hAnsi="Times New Roman" w:cs="Times New Roman"/>
          <w:sz w:val="24"/>
          <w:szCs w:val="24"/>
        </w:rPr>
        <w:t xml:space="preserve"> </w:t>
      </w:r>
      <w:r w:rsidRPr="008423EF">
        <w:rPr>
          <w:rFonts w:ascii="Times New Roman" w:hAnsi="Times New Roman" w:cs="Times New Roman"/>
          <w:sz w:val="24"/>
          <w:szCs w:val="24"/>
        </w:rPr>
        <w:t xml:space="preserve">Meteorology </w:t>
      </w:r>
      <w:r w:rsidR="00B421B6">
        <w:rPr>
          <w:rFonts w:ascii="Times New Roman" w:hAnsi="Times New Roman" w:cs="Times New Roman"/>
          <w:sz w:val="24"/>
          <w:szCs w:val="24"/>
        </w:rPr>
        <w:t>D</w:t>
      </w:r>
      <w:r w:rsidRPr="008423EF">
        <w:rPr>
          <w:rFonts w:ascii="Times New Roman" w:hAnsi="Times New Roman" w:cs="Times New Roman"/>
          <w:sz w:val="24"/>
          <w:szCs w:val="24"/>
        </w:rPr>
        <w:t>ivision of the National Center for Atmospheric Research (NCAR/MMM;</w:t>
      </w:r>
      <w:r>
        <w:rPr>
          <w:rFonts w:ascii="Times New Roman" w:hAnsi="Times New Roman" w:cs="Times New Roman"/>
          <w:sz w:val="24"/>
          <w:szCs w:val="24"/>
        </w:rPr>
        <w:t xml:space="preserve"> Skamarock et al. 2008).</w:t>
      </w:r>
      <w:r w:rsidRPr="008423EF">
        <w:rPr>
          <w:rFonts w:ascii="Times New Roman" w:hAnsi="Times New Roman" w:cs="Times New Roman"/>
          <w:sz w:val="24"/>
          <w:szCs w:val="24"/>
        </w:rPr>
        <w:t xml:space="preserve"> </w:t>
      </w:r>
    </w:p>
    <w:p w:rsidR="00300CC1" w:rsidRDefault="008423EF" w:rsidP="006B3B9C">
      <w:pPr>
        <w:spacing w:after="360"/>
        <w:ind w:firstLine="720"/>
        <w:rPr>
          <w:rFonts w:ascii="Times New Roman" w:hAnsi="Times New Roman" w:cs="Times New Roman"/>
          <w:sz w:val="24"/>
          <w:szCs w:val="24"/>
        </w:rPr>
      </w:pPr>
      <w:r w:rsidRPr="008423EF">
        <w:rPr>
          <w:rFonts w:ascii="Times New Roman" w:hAnsi="Times New Roman" w:cs="Times New Roman"/>
          <w:sz w:val="24"/>
          <w:szCs w:val="24"/>
        </w:rPr>
        <w:t xml:space="preserve">All simulations are performed on a single domain over the eastern United States with </w:t>
      </w:r>
      <w:r w:rsidR="006B3B9C">
        <w:rPr>
          <w:rFonts w:ascii="Times New Roman" w:hAnsi="Times New Roman" w:cs="Times New Roman"/>
          <w:sz w:val="24"/>
          <w:szCs w:val="24"/>
        </w:rPr>
        <w:t xml:space="preserve">3 km horizontal grid spacing, </w:t>
      </w:r>
      <w:r w:rsidRPr="008423EF">
        <w:rPr>
          <w:rFonts w:ascii="Times New Roman" w:hAnsi="Times New Roman" w:cs="Times New Roman"/>
          <w:sz w:val="24"/>
          <w:szCs w:val="24"/>
        </w:rPr>
        <w:t>750</w:t>
      </w:r>
      <w:r w:rsidR="006B3B9C">
        <w:rPr>
          <w:rFonts w:ascii="Times New Roman" w:hAnsi="Times New Roman" w:cs="Times New Roman"/>
          <w:sz w:val="24"/>
          <w:szCs w:val="24"/>
        </w:rPr>
        <w:t xml:space="preserve"> </w:t>
      </w:r>
      <m:oMath>
        <m:r>
          <w:rPr>
            <w:rFonts w:ascii="Cambria Math" w:hAnsi="Cambria Math" w:cs="Times New Roman"/>
            <w:sz w:val="24"/>
            <w:szCs w:val="24"/>
          </w:rPr>
          <m:t>×</m:t>
        </m:r>
      </m:oMath>
      <w:r w:rsidRPr="008423EF">
        <w:rPr>
          <w:rFonts w:ascii="Times New Roman" w:hAnsi="Times New Roman" w:cs="Times New Roman"/>
          <w:sz w:val="24"/>
          <w:szCs w:val="24"/>
        </w:rPr>
        <w:t xml:space="preserve"> 550 grid points, and 38 vertical levels. The Thompson 6-class</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bulk microphysics scheme with graupel and double-moment rain and ice is use</w:t>
      </w:r>
      <w:r w:rsidR="006B3B9C">
        <w:rPr>
          <w:rFonts w:ascii="Times New Roman" w:hAnsi="Times New Roman" w:cs="Times New Roman"/>
          <w:sz w:val="24"/>
          <w:szCs w:val="24"/>
        </w:rPr>
        <w:t>d (Thompson et al. 2008)</w:t>
      </w:r>
      <w:r w:rsidRPr="008423EF">
        <w:rPr>
          <w:rFonts w:ascii="Times New Roman" w:hAnsi="Times New Roman" w:cs="Times New Roman"/>
          <w:sz w:val="24"/>
          <w:szCs w:val="24"/>
        </w:rPr>
        <w:t>.</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No convective parameterization scheme is applied since the horizontal grid spacing is</w:t>
      </w:r>
      <w:r w:rsidR="006B3B9C">
        <w:rPr>
          <w:rFonts w:ascii="Times New Roman" w:hAnsi="Times New Roman" w:cs="Times New Roman"/>
          <w:sz w:val="24"/>
          <w:szCs w:val="24"/>
        </w:rPr>
        <w:t xml:space="preserve"> </w:t>
      </w:r>
      <w:r w:rsidR="004C7DD4">
        <w:rPr>
          <w:rFonts w:ascii="Times New Roman" w:hAnsi="Times New Roman" w:cs="Times New Roman"/>
          <w:sz w:val="24"/>
          <w:szCs w:val="24"/>
        </w:rPr>
        <w:t xml:space="preserve">convection </w:t>
      </w:r>
      <w:r w:rsidRPr="008423EF">
        <w:rPr>
          <w:rFonts w:ascii="Times New Roman" w:hAnsi="Times New Roman" w:cs="Times New Roman"/>
          <w:sz w:val="24"/>
          <w:szCs w:val="24"/>
        </w:rPr>
        <w:t xml:space="preserve">permitting. Other parameterizations include the Rapid Radiative Transfer </w:t>
      </w:r>
      <w:r w:rsidR="006B3B9C">
        <w:rPr>
          <w:rFonts w:ascii="Times New Roman" w:hAnsi="Times New Roman" w:cs="Times New Roman"/>
          <w:sz w:val="24"/>
          <w:szCs w:val="24"/>
        </w:rPr>
        <w:t>M</w:t>
      </w:r>
      <w:r w:rsidRPr="008423EF">
        <w:rPr>
          <w:rFonts w:ascii="Times New Roman" w:hAnsi="Times New Roman" w:cs="Times New Roman"/>
          <w:sz w:val="24"/>
          <w:szCs w:val="24"/>
        </w:rPr>
        <w:t>odel</w:t>
      </w:r>
      <w:r w:rsidR="006B3B9C">
        <w:rPr>
          <w:rFonts w:ascii="Times New Roman" w:hAnsi="Times New Roman" w:cs="Times New Roman"/>
          <w:sz w:val="24"/>
          <w:szCs w:val="24"/>
        </w:rPr>
        <w:t xml:space="preserve"> </w:t>
      </w:r>
      <w:r w:rsidR="00561624" w:rsidRPr="008423EF">
        <w:rPr>
          <w:rFonts w:ascii="Times New Roman" w:hAnsi="Times New Roman" w:cs="Times New Roman"/>
          <w:sz w:val="24"/>
          <w:szCs w:val="24"/>
        </w:rPr>
        <w:t>(RRTM</w:t>
      </w:r>
      <w:r w:rsidR="00561624">
        <w:rPr>
          <w:rFonts w:ascii="Times New Roman" w:hAnsi="Times New Roman" w:cs="Times New Roman"/>
          <w:sz w:val="24"/>
          <w:szCs w:val="24"/>
        </w:rPr>
        <w:t>) long-wave</w:t>
      </w:r>
      <w:r w:rsidRPr="008423EF">
        <w:rPr>
          <w:rFonts w:ascii="Times New Roman" w:hAnsi="Times New Roman" w:cs="Times New Roman"/>
          <w:sz w:val="24"/>
          <w:szCs w:val="24"/>
        </w:rPr>
        <w:t xml:space="preserve"> and MM5 short-wave radiation schemes (called every </w:t>
      </w:r>
      <w:r w:rsidR="006B3B9C">
        <w:rPr>
          <w:rFonts w:ascii="Times New Roman" w:hAnsi="Times New Roman" w:cs="Times New Roman"/>
          <w:sz w:val="24"/>
          <w:szCs w:val="24"/>
        </w:rPr>
        <w:t>30 minutes)</w:t>
      </w:r>
      <w:r w:rsidRPr="008423EF">
        <w:rPr>
          <w:rFonts w:ascii="Times New Roman" w:hAnsi="Times New Roman" w:cs="Times New Roman"/>
          <w:sz w:val="24"/>
          <w:szCs w:val="24"/>
        </w:rPr>
        <w:t xml:space="preserve"> as well as</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the YSU boundary layer scheme. The time-step is</w:t>
      </w:r>
      <w:r w:rsidR="006B3B9C">
        <w:rPr>
          <w:rFonts w:ascii="Times New Roman" w:hAnsi="Times New Roman" w:cs="Times New Roman"/>
          <w:sz w:val="24"/>
          <w:szCs w:val="24"/>
        </w:rPr>
        <w:t xml:space="preserve"> 12 seconds </w:t>
      </w:r>
      <w:r w:rsidRPr="008423EF">
        <w:rPr>
          <w:rFonts w:ascii="Times New Roman" w:hAnsi="Times New Roman" w:cs="Times New Roman"/>
          <w:sz w:val="24"/>
          <w:szCs w:val="24"/>
        </w:rPr>
        <w:t>and boundary conditions are</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 xml:space="preserve">provided every </w:t>
      </w:r>
      <w:r w:rsidR="006B3B9C">
        <w:rPr>
          <w:rFonts w:ascii="Times New Roman" w:hAnsi="Times New Roman" w:cs="Times New Roman"/>
          <w:sz w:val="24"/>
          <w:szCs w:val="24"/>
        </w:rPr>
        <w:t>3 hours</w:t>
      </w:r>
      <w:r w:rsidRPr="008423EF">
        <w:rPr>
          <w:rFonts w:ascii="Times New Roman" w:hAnsi="Times New Roman" w:cs="Times New Roman"/>
          <w:sz w:val="24"/>
          <w:szCs w:val="24"/>
        </w:rPr>
        <w:t xml:space="preserve"> from the National Centers for Environmental Prediction (NCEP)</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 xml:space="preserve">Global Forecast System (GFS) </w:t>
      </w:r>
      <w:r w:rsidR="00DF63E6">
        <w:rPr>
          <w:rFonts w:ascii="Times New Roman" w:hAnsi="Times New Roman" w:cs="Times New Roman"/>
          <w:sz w:val="24"/>
          <w:szCs w:val="24"/>
        </w:rPr>
        <w:t>forecast (</w:t>
      </w:r>
      <w:r w:rsidR="006B3B9C">
        <w:rPr>
          <w:rFonts w:ascii="Times New Roman" w:hAnsi="Times New Roman" w:cs="Times New Roman"/>
          <w:sz w:val="24"/>
          <w:szCs w:val="24"/>
        </w:rPr>
        <w:t>0.5</w:t>
      </w:r>
      <m:oMath>
        <m:r>
          <w:rPr>
            <w:rFonts w:ascii="Cambria Math" w:hAnsi="Cambria Math" w:cs="Times New Roman"/>
            <w:sz w:val="24"/>
            <w:szCs w:val="24"/>
          </w:rPr>
          <m:t>°</m:t>
        </m:r>
      </m:oMath>
      <w:r w:rsidRPr="008423EF">
        <w:rPr>
          <w:rFonts w:ascii="Times New Roman" w:hAnsi="Times New Roman" w:cs="Times New Roman"/>
          <w:sz w:val="24"/>
          <w:szCs w:val="24"/>
        </w:rPr>
        <w:t xml:space="preserve"> </w:t>
      </w:r>
      <w:r w:rsidR="00DF63E6">
        <w:rPr>
          <w:rFonts w:ascii="Times New Roman" w:hAnsi="Times New Roman" w:cs="Times New Roman"/>
          <w:sz w:val="24"/>
          <w:szCs w:val="24"/>
        </w:rPr>
        <w:t>grid)</w:t>
      </w:r>
      <w:r w:rsidRPr="008423EF">
        <w:rPr>
          <w:rFonts w:ascii="Times New Roman" w:hAnsi="Times New Roman" w:cs="Times New Roman"/>
          <w:sz w:val="24"/>
          <w:szCs w:val="24"/>
        </w:rPr>
        <w:t xml:space="preserve"> initialized at the same time. In order to</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prevent numerical instabilities during data assimilation, vertical motions that result in CFL</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numbers exceeding one are damped. Additionally, to prevent upper boundary reflection, vertical</w:t>
      </w:r>
      <w:r w:rsidR="006B3B9C">
        <w:rPr>
          <w:rFonts w:ascii="Times New Roman" w:hAnsi="Times New Roman" w:cs="Times New Roman"/>
          <w:sz w:val="24"/>
          <w:szCs w:val="24"/>
        </w:rPr>
        <w:t xml:space="preserve"> </w:t>
      </w:r>
      <w:r w:rsidRPr="008423EF">
        <w:rPr>
          <w:rFonts w:ascii="Times New Roman" w:hAnsi="Times New Roman" w:cs="Times New Roman"/>
          <w:sz w:val="24"/>
          <w:szCs w:val="24"/>
        </w:rPr>
        <w:t xml:space="preserve">motions are relaxed toward zero in the </w:t>
      </w:r>
      <w:r w:rsidR="003B68F9">
        <w:rPr>
          <w:rFonts w:ascii="Times New Roman" w:hAnsi="Times New Roman" w:cs="Times New Roman"/>
          <w:sz w:val="24"/>
          <w:szCs w:val="24"/>
        </w:rPr>
        <w:t>upper</w:t>
      </w:r>
      <w:r w:rsidR="006B3B9C">
        <w:rPr>
          <w:rFonts w:ascii="Times New Roman" w:hAnsi="Times New Roman" w:cs="Times New Roman"/>
          <w:sz w:val="24"/>
          <w:szCs w:val="24"/>
        </w:rPr>
        <w:t xml:space="preserve"> 7 km</w:t>
      </w:r>
      <w:r w:rsidRPr="008423EF">
        <w:rPr>
          <w:rFonts w:ascii="Times New Roman" w:hAnsi="Times New Roman" w:cs="Times New Roman"/>
          <w:sz w:val="24"/>
          <w:szCs w:val="24"/>
        </w:rPr>
        <w:t xml:space="preserve"> </w:t>
      </w:r>
      <w:r w:rsidR="003B68F9">
        <w:rPr>
          <w:rFonts w:ascii="Times New Roman" w:hAnsi="Times New Roman" w:cs="Times New Roman"/>
          <w:sz w:val="24"/>
          <w:szCs w:val="24"/>
        </w:rPr>
        <w:t>of the domain</w:t>
      </w:r>
      <w:r w:rsidRPr="008423EF">
        <w:rPr>
          <w:rFonts w:ascii="Times New Roman" w:hAnsi="Times New Roman" w:cs="Times New Roman"/>
          <w:sz w:val="24"/>
          <w:szCs w:val="24"/>
        </w:rPr>
        <w:t xml:space="preserve"> using a coefficient of</w:t>
      </w:r>
      <w:r w:rsidR="006B3B9C">
        <w:rPr>
          <w:rFonts w:ascii="Times New Roman" w:hAnsi="Times New Roman" w:cs="Times New Roman"/>
          <w:sz w:val="24"/>
          <w:szCs w:val="24"/>
        </w:rPr>
        <w:t xml:space="preserve"> 0.2 </w:t>
      </w:r>
      <w:r w:rsidRPr="008423EF">
        <w:rPr>
          <w:rFonts w:ascii="Times New Roman" w:hAnsi="Times New Roman" w:cs="Times New Roman"/>
          <w:sz w:val="24"/>
          <w:szCs w:val="24"/>
        </w:rPr>
        <w:t>s</w:t>
      </w:r>
      <w:r w:rsidRPr="006B3B9C">
        <w:rPr>
          <w:rFonts w:ascii="Times New Roman" w:hAnsi="Times New Roman" w:cs="Times New Roman"/>
          <w:sz w:val="24"/>
          <w:szCs w:val="24"/>
          <w:vertAlign w:val="superscript"/>
        </w:rPr>
        <w:t>-1</w:t>
      </w:r>
      <w:r w:rsidRPr="008423EF">
        <w:rPr>
          <w:rFonts w:ascii="Times New Roman" w:hAnsi="Times New Roman" w:cs="Times New Roman"/>
          <w:sz w:val="24"/>
          <w:szCs w:val="24"/>
        </w:rPr>
        <w:t>.</w:t>
      </w:r>
    </w:p>
    <w:p w:rsidR="006B3B9C" w:rsidRPr="006B3B9C" w:rsidRDefault="006B3B9C" w:rsidP="006B3B9C">
      <w:pPr>
        <w:rPr>
          <w:rFonts w:ascii="Times New Roman" w:hAnsi="Times New Roman" w:cs="Times New Roman"/>
          <w:sz w:val="24"/>
          <w:szCs w:val="24"/>
        </w:rPr>
      </w:pPr>
      <w:r w:rsidRPr="006B3B9C">
        <w:rPr>
          <w:rFonts w:ascii="Times New Roman" w:hAnsi="Times New Roman" w:cs="Times New Roman"/>
          <w:sz w:val="24"/>
          <w:szCs w:val="24"/>
        </w:rPr>
        <w:tab/>
        <w:t>1</w:t>
      </w:r>
      <w:r w:rsidR="0057744A">
        <w:rPr>
          <w:rFonts w:ascii="Times New Roman" w:hAnsi="Times New Roman" w:cs="Times New Roman"/>
          <w:sz w:val="24"/>
          <w:szCs w:val="24"/>
        </w:rPr>
        <w:t>.</w:t>
      </w:r>
      <w:r>
        <w:rPr>
          <w:rFonts w:ascii="Times New Roman" w:hAnsi="Times New Roman" w:cs="Times New Roman"/>
          <w:sz w:val="24"/>
          <w:szCs w:val="24"/>
        </w:rPr>
        <w:t xml:space="preserve">   </w:t>
      </w:r>
      <w:r w:rsidRPr="006B3B9C">
        <w:rPr>
          <w:rFonts w:ascii="Times New Roman" w:hAnsi="Times New Roman" w:cs="Times New Roman"/>
          <w:sz w:val="24"/>
          <w:szCs w:val="24"/>
        </w:rPr>
        <w:t xml:space="preserve">Deterministic </w:t>
      </w:r>
      <w:r w:rsidR="0000001C">
        <w:rPr>
          <w:rFonts w:ascii="Times New Roman" w:hAnsi="Times New Roman" w:cs="Times New Roman"/>
          <w:sz w:val="24"/>
          <w:szCs w:val="24"/>
        </w:rPr>
        <w:t>e</w:t>
      </w:r>
      <w:r w:rsidRPr="006B3B9C">
        <w:rPr>
          <w:rFonts w:ascii="Times New Roman" w:hAnsi="Times New Roman" w:cs="Times New Roman"/>
          <w:sz w:val="24"/>
          <w:szCs w:val="24"/>
        </w:rPr>
        <w:t>xperiments</w:t>
      </w:r>
    </w:p>
    <w:p w:rsidR="006B3B9C" w:rsidRDefault="006B3B9C" w:rsidP="006B3B9C">
      <w:pPr>
        <w:spacing w:after="360"/>
        <w:rPr>
          <w:rFonts w:ascii="Times New Roman" w:hAnsi="Times New Roman" w:cs="Times New Roman"/>
          <w:sz w:val="24"/>
          <w:szCs w:val="24"/>
        </w:rPr>
      </w:pPr>
      <w:r w:rsidRPr="006B3B9C">
        <w:rPr>
          <w:rFonts w:ascii="Times New Roman" w:hAnsi="Times New Roman" w:cs="Times New Roman"/>
          <w:sz w:val="24"/>
          <w:szCs w:val="24"/>
        </w:rPr>
        <w:tab/>
      </w:r>
      <w:r>
        <w:rPr>
          <w:rFonts w:ascii="Times New Roman" w:hAnsi="Times New Roman" w:cs="Times New Roman"/>
          <w:sz w:val="24"/>
          <w:szCs w:val="24"/>
        </w:rPr>
        <w:t>For the deterministic simulations, 24</w:t>
      </w:r>
      <w:r w:rsidRPr="006B3B9C">
        <w:rPr>
          <w:rFonts w:ascii="Times New Roman" w:hAnsi="Times New Roman" w:cs="Times New Roman"/>
          <w:sz w:val="24"/>
          <w:szCs w:val="24"/>
        </w:rPr>
        <w:t>-hour forecasts are produced using the WRF</w:t>
      </w:r>
      <w:r>
        <w:rPr>
          <w:rFonts w:ascii="Times New Roman" w:hAnsi="Times New Roman" w:cs="Times New Roman"/>
          <w:sz w:val="24"/>
          <w:szCs w:val="24"/>
        </w:rPr>
        <w:t xml:space="preserve"> </w:t>
      </w:r>
      <w:r w:rsidRPr="006B3B9C">
        <w:rPr>
          <w:rFonts w:ascii="Times New Roman" w:hAnsi="Times New Roman" w:cs="Times New Roman"/>
          <w:sz w:val="24"/>
          <w:szCs w:val="24"/>
        </w:rPr>
        <w:t xml:space="preserve">configuration described </w:t>
      </w:r>
      <w:r w:rsidR="004D078A">
        <w:rPr>
          <w:rFonts w:ascii="Times New Roman" w:hAnsi="Times New Roman" w:cs="Times New Roman"/>
          <w:sz w:val="24"/>
          <w:szCs w:val="24"/>
        </w:rPr>
        <w:t>above</w:t>
      </w:r>
      <w:r>
        <w:rPr>
          <w:rFonts w:ascii="Times New Roman" w:hAnsi="Times New Roman" w:cs="Times New Roman"/>
          <w:sz w:val="24"/>
          <w:szCs w:val="24"/>
        </w:rPr>
        <w:t xml:space="preserve"> </w:t>
      </w:r>
      <w:r w:rsidRPr="006B3B9C">
        <w:rPr>
          <w:rFonts w:ascii="Times New Roman" w:hAnsi="Times New Roman" w:cs="Times New Roman"/>
          <w:sz w:val="24"/>
          <w:szCs w:val="24"/>
        </w:rPr>
        <w:t>with initial</w:t>
      </w:r>
      <w:r>
        <w:rPr>
          <w:rFonts w:ascii="Times New Roman" w:hAnsi="Times New Roman" w:cs="Times New Roman"/>
          <w:sz w:val="24"/>
          <w:szCs w:val="24"/>
        </w:rPr>
        <w:t xml:space="preserve"> </w:t>
      </w:r>
      <w:r w:rsidRPr="006B3B9C">
        <w:rPr>
          <w:rFonts w:ascii="Times New Roman" w:hAnsi="Times New Roman" w:cs="Times New Roman"/>
          <w:sz w:val="24"/>
          <w:szCs w:val="24"/>
        </w:rPr>
        <w:t xml:space="preserve">conditions from the GFS </w:t>
      </w:r>
      <w:r>
        <w:rPr>
          <w:rFonts w:ascii="Times New Roman" w:hAnsi="Times New Roman" w:cs="Times New Roman"/>
          <w:sz w:val="24"/>
          <w:szCs w:val="24"/>
        </w:rPr>
        <w:t>0.5</w:t>
      </w:r>
      <m:oMath>
        <m:r>
          <w:rPr>
            <w:rFonts w:ascii="Cambria Math" w:hAnsi="Cambria Math" w:cs="Times New Roman"/>
            <w:sz w:val="24"/>
            <w:szCs w:val="24"/>
          </w:rPr>
          <m:t>°</m:t>
        </m:r>
      </m:oMath>
      <w:r w:rsidRPr="008423EF">
        <w:rPr>
          <w:rFonts w:ascii="Times New Roman" w:hAnsi="Times New Roman" w:cs="Times New Roman"/>
          <w:sz w:val="24"/>
          <w:szCs w:val="24"/>
        </w:rPr>
        <w:t xml:space="preserve"> </w:t>
      </w:r>
      <w:r w:rsidRPr="006B3B9C">
        <w:rPr>
          <w:rFonts w:ascii="Times New Roman" w:hAnsi="Times New Roman" w:cs="Times New Roman"/>
          <w:sz w:val="24"/>
          <w:szCs w:val="24"/>
        </w:rPr>
        <w:t xml:space="preserve">resolution analysis. </w:t>
      </w:r>
      <w:r w:rsidR="004D078A">
        <w:rPr>
          <w:rFonts w:ascii="Times New Roman" w:hAnsi="Times New Roman" w:cs="Times New Roman"/>
          <w:sz w:val="24"/>
          <w:szCs w:val="24"/>
        </w:rPr>
        <w:t xml:space="preserve"> </w:t>
      </w:r>
      <w:r w:rsidRPr="006B3B9C">
        <w:rPr>
          <w:rFonts w:ascii="Times New Roman" w:hAnsi="Times New Roman" w:cs="Times New Roman"/>
          <w:sz w:val="24"/>
          <w:szCs w:val="24"/>
        </w:rPr>
        <w:t>For all deterministic experiments, two</w:t>
      </w:r>
      <w:r>
        <w:rPr>
          <w:rFonts w:ascii="Times New Roman" w:hAnsi="Times New Roman" w:cs="Times New Roman"/>
          <w:sz w:val="24"/>
          <w:szCs w:val="24"/>
        </w:rPr>
        <w:t xml:space="preserve"> </w:t>
      </w:r>
      <w:r w:rsidRPr="006B3B9C">
        <w:rPr>
          <w:rFonts w:ascii="Times New Roman" w:hAnsi="Times New Roman" w:cs="Times New Roman"/>
          <w:sz w:val="24"/>
          <w:szCs w:val="24"/>
        </w:rPr>
        <w:t xml:space="preserve">simulations are performed: a control simulation </w:t>
      </w:r>
      <w:r>
        <w:rPr>
          <w:rFonts w:ascii="Times New Roman" w:hAnsi="Times New Roman" w:cs="Times New Roman"/>
          <w:sz w:val="24"/>
          <w:szCs w:val="24"/>
        </w:rPr>
        <w:t>w</w:t>
      </w:r>
      <w:r w:rsidRPr="006B3B9C">
        <w:rPr>
          <w:rFonts w:ascii="Times New Roman" w:hAnsi="Times New Roman" w:cs="Times New Roman"/>
          <w:sz w:val="24"/>
          <w:szCs w:val="24"/>
        </w:rPr>
        <w:t>ith no data assimilation (</w:t>
      </w:r>
      <w:r w:rsidR="004D078A" w:rsidRPr="006B3B9C">
        <w:rPr>
          <w:rFonts w:ascii="Times New Roman" w:hAnsi="Times New Roman" w:cs="Times New Roman"/>
          <w:sz w:val="24"/>
          <w:szCs w:val="24"/>
        </w:rPr>
        <w:t>labeled</w:t>
      </w:r>
      <w:r w:rsidRPr="006B3B9C">
        <w:rPr>
          <w:rFonts w:ascii="Times New Roman" w:hAnsi="Times New Roman" w:cs="Times New Roman"/>
          <w:sz w:val="24"/>
          <w:szCs w:val="24"/>
        </w:rPr>
        <w:t xml:space="preserve"> as CNTRL) and a</w:t>
      </w:r>
      <w:r>
        <w:rPr>
          <w:rFonts w:ascii="Times New Roman" w:hAnsi="Times New Roman" w:cs="Times New Roman"/>
          <w:sz w:val="24"/>
          <w:szCs w:val="24"/>
        </w:rPr>
        <w:t xml:space="preserve"> </w:t>
      </w:r>
      <w:r w:rsidRPr="006B3B9C">
        <w:rPr>
          <w:rFonts w:ascii="Times New Roman" w:hAnsi="Times New Roman" w:cs="Times New Roman"/>
          <w:sz w:val="24"/>
          <w:szCs w:val="24"/>
        </w:rPr>
        <w:t>simulation with lightn</w:t>
      </w:r>
      <w:r>
        <w:rPr>
          <w:rFonts w:ascii="Times New Roman" w:hAnsi="Times New Roman" w:cs="Times New Roman"/>
          <w:sz w:val="24"/>
          <w:szCs w:val="24"/>
        </w:rPr>
        <w:t>ing nudging through the first 3 hours</w:t>
      </w:r>
      <w:r w:rsidRPr="006B3B9C">
        <w:rPr>
          <w:rFonts w:ascii="Times New Roman" w:hAnsi="Times New Roman" w:cs="Times New Roman"/>
          <w:sz w:val="24"/>
          <w:szCs w:val="24"/>
        </w:rPr>
        <w:t xml:space="preserve"> of the simulation, as</w:t>
      </w:r>
      <w:r>
        <w:rPr>
          <w:rFonts w:ascii="Times New Roman" w:hAnsi="Times New Roman" w:cs="Times New Roman"/>
          <w:sz w:val="24"/>
          <w:szCs w:val="24"/>
        </w:rPr>
        <w:t xml:space="preserve"> </w:t>
      </w:r>
      <w:r w:rsidRPr="006B3B9C">
        <w:rPr>
          <w:rFonts w:ascii="Times New Roman" w:hAnsi="Times New Roman" w:cs="Times New Roman"/>
          <w:sz w:val="24"/>
          <w:szCs w:val="24"/>
        </w:rPr>
        <w:t xml:space="preserve">described in Section </w:t>
      </w:r>
      <w:r>
        <w:rPr>
          <w:rFonts w:ascii="Times New Roman" w:hAnsi="Times New Roman" w:cs="Times New Roman"/>
          <w:sz w:val="24"/>
          <w:szCs w:val="24"/>
        </w:rPr>
        <w:t>2b</w:t>
      </w:r>
      <w:r w:rsidRPr="006B3B9C">
        <w:rPr>
          <w:rFonts w:ascii="Times New Roman" w:hAnsi="Times New Roman" w:cs="Times New Roman"/>
          <w:sz w:val="24"/>
          <w:szCs w:val="24"/>
        </w:rPr>
        <w:t xml:space="preserve"> (</w:t>
      </w:r>
      <w:r w:rsidR="004D078A" w:rsidRPr="006B3B9C">
        <w:rPr>
          <w:rFonts w:ascii="Times New Roman" w:hAnsi="Times New Roman" w:cs="Times New Roman"/>
          <w:sz w:val="24"/>
          <w:szCs w:val="24"/>
        </w:rPr>
        <w:t>labeled</w:t>
      </w:r>
      <w:r w:rsidRPr="006B3B9C">
        <w:rPr>
          <w:rFonts w:ascii="Times New Roman" w:hAnsi="Times New Roman" w:cs="Times New Roman"/>
          <w:sz w:val="24"/>
          <w:szCs w:val="24"/>
        </w:rPr>
        <w:t xml:space="preserve"> as NUDGE).</w:t>
      </w:r>
    </w:p>
    <w:p w:rsidR="006B3B9C" w:rsidRPr="006B3B9C" w:rsidRDefault="006B3B9C" w:rsidP="006B3B9C">
      <w:pPr>
        <w:rPr>
          <w:rFonts w:ascii="Times New Roman" w:hAnsi="Times New Roman" w:cs="Times New Roman"/>
          <w:sz w:val="24"/>
          <w:szCs w:val="24"/>
        </w:rPr>
      </w:pPr>
      <w:r w:rsidRPr="006B3B9C">
        <w:rPr>
          <w:rFonts w:ascii="Times New Roman" w:hAnsi="Times New Roman" w:cs="Times New Roman"/>
          <w:sz w:val="24"/>
          <w:szCs w:val="24"/>
        </w:rPr>
        <w:tab/>
      </w:r>
      <w:r w:rsidR="003B68F9">
        <w:rPr>
          <w:rFonts w:ascii="Times New Roman" w:hAnsi="Times New Roman" w:cs="Times New Roman"/>
          <w:sz w:val="24"/>
          <w:szCs w:val="24"/>
        </w:rPr>
        <w:t>2</w:t>
      </w:r>
      <w:r w:rsidR="0057744A">
        <w:rPr>
          <w:rFonts w:ascii="Times New Roman" w:hAnsi="Times New Roman" w:cs="Times New Roman"/>
          <w:sz w:val="24"/>
          <w:szCs w:val="24"/>
        </w:rPr>
        <w:t>.</w:t>
      </w:r>
      <w:r>
        <w:rPr>
          <w:rFonts w:ascii="Times New Roman" w:hAnsi="Times New Roman" w:cs="Times New Roman"/>
          <w:sz w:val="24"/>
          <w:szCs w:val="24"/>
        </w:rPr>
        <w:t xml:space="preserve">   Ensemble</w:t>
      </w:r>
      <w:r w:rsidRPr="006B3B9C">
        <w:rPr>
          <w:rFonts w:ascii="Times New Roman" w:hAnsi="Times New Roman" w:cs="Times New Roman"/>
          <w:sz w:val="24"/>
          <w:szCs w:val="24"/>
        </w:rPr>
        <w:t xml:space="preserve"> </w:t>
      </w:r>
      <w:r w:rsidR="002B4A8E">
        <w:rPr>
          <w:rFonts w:ascii="Times New Roman" w:hAnsi="Times New Roman" w:cs="Times New Roman"/>
          <w:sz w:val="24"/>
          <w:szCs w:val="24"/>
        </w:rPr>
        <w:t>e</w:t>
      </w:r>
      <w:r w:rsidRPr="006B3B9C">
        <w:rPr>
          <w:rFonts w:ascii="Times New Roman" w:hAnsi="Times New Roman" w:cs="Times New Roman"/>
          <w:sz w:val="24"/>
          <w:szCs w:val="24"/>
        </w:rPr>
        <w:t>xperiments</w:t>
      </w:r>
    </w:p>
    <w:p w:rsidR="006B3B9C" w:rsidRDefault="0087430B" w:rsidP="00927BBF">
      <w:pPr>
        <w:spacing w:after="0"/>
        <w:ind w:firstLine="720"/>
        <w:rPr>
          <w:rFonts w:ascii="Times New Roman" w:hAnsi="Times New Roman" w:cs="Times New Roman"/>
          <w:sz w:val="24"/>
          <w:szCs w:val="24"/>
        </w:rPr>
      </w:pPr>
      <w:r>
        <w:rPr>
          <w:rFonts w:ascii="Times New Roman" w:hAnsi="Times New Roman" w:cs="Times New Roman"/>
          <w:sz w:val="24"/>
          <w:szCs w:val="24"/>
        </w:rPr>
        <w:t>An</w:t>
      </w:r>
      <w:r w:rsidR="006B3B9C" w:rsidRPr="006B3B9C">
        <w:rPr>
          <w:rFonts w:ascii="Times New Roman" w:hAnsi="Times New Roman" w:cs="Times New Roman"/>
          <w:sz w:val="24"/>
          <w:szCs w:val="24"/>
        </w:rPr>
        <w:t xml:space="preserve"> ensemble forecast experiment </w:t>
      </w:r>
      <w:r>
        <w:rPr>
          <w:rFonts w:ascii="Times New Roman" w:hAnsi="Times New Roman" w:cs="Times New Roman"/>
          <w:sz w:val="24"/>
          <w:szCs w:val="24"/>
        </w:rPr>
        <w:t>for</w:t>
      </w:r>
      <w:r w:rsidR="006B3B9C" w:rsidRPr="006B3B9C">
        <w:rPr>
          <w:rFonts w:ascii="Times New Roman" w:hAnsi="Times New Roman" w:cs="Times New Roman"/>
          <w:sz w:val="24"/>
          <w:szCs w:val="24"/>
        </w:rPr>
        <w:t xml:space="preserve"> the June 2012 derecho is </w:t>
      </w:r>
      <w:r>
        <w:rPr>
          <w:rFonts w:ascii="Times New Roman" w:hAnsi="Times New Roman" w:cs="Times New Roman"/>
          <w:sz w:val="24"/>
          <w:szCs w:val="24"/>
        </w:rPr>
        <w:t>completed</w:t>
      </w:r>
      <w:r w:rsidR="006B3B9C" w:rsidRPr="006B3B9C">
        <w:rPr>
          <w:rFonts w:ascii="Times New Roman" w:hAnsi="Times New Roman" w:cs="Times New Roman"/>
          <w:sz w:val="24"/>
          <w:szCs w:val="24"/>
        </w:rPr>
        <w:t xml:space="preserve"> using the aforementioned</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WRF configuration and software provided by the Data Assimilation Research Testbed (DART) group of</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NCAR. The ensemble adjustment Kalman filter variant of the EnKF (EAKF;</w:t>
      </w:r>
      <w:r w:rsidR="006B3B9C">
        <w:rPr>
          <w:rFonts w:ascii="Times New Roman" w:hAnsi="Times New Roman" w:cs="Times New Roman"/>
          <w:sz w:val="24"/>
          <w:szCs w:val="24"/>
        </w:rPr>
        <w:t xml:space="preserve"> Anderson 2001</w:t>
      </w:r>
      <w:r w:rsidR="006B3B9C" w:rsidRPr="006B3B9C">
        <w:rPr>
          <w:rFonts w:ascii="Times New Roman" w:hAnsi="Times New Roman" w:cs="Times New Roman"/>
          <w:sz w:val="24"/>
          <w:szCs w:val="24"/>
        </w:rPr>
        <w:t>) is</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used to assimilate observations every three hours</w:t>
      </w:r>
      <w:r>
        <w:rPr>
          <w:rFonts w:ascii="Times New Roman" w:hAnsi="Times New Roman" w:cs="Times New Roman"/>
          <w:sz w:val="24"/>
          <w:szCs w:val="24"/>
        </w:rPr>
        <w:t>,</w:t>
      </w:r>
      <w:r w:rsidR="006B3B9C" w:rsidRPr="006B3B9C">
        <w:rPr>
          <w:rFonts w:ascii="Times New Roman" w:hAnsi="Times New Roman" w:cs="Times New Roman"/>
          <w:sz w:val="24"/>
          <w:szCs w:val="24"/>
        </w:rPr>
        <w:t xml:space="preserve"> using observations available within</w:t>
      </w:r>
      <w:r w:rsidR="006B3B9C">
        <w:rPr>
          <w:rFonts w:ascii="Times New Roman" w:hAnsi="Times New Roman" w:cs="Times New Roman"/>
          <w:sz w:val="24"/>
          <w:szCs w:val="24"/>
        </w:rPr>
        <w:t xml:space="preserve"> 30 minutes</w:t>
      </w:r>
      <w:r w:rsidR="006B3B9C" w:rsidRPr="006B3B9C">
        <w:rPr>
          <w:rFonts w:ascii="Times New Roman" w:hAnsi="Times New Roman" w:cs="Times New Roman"/>
          <w:sz w:val="24"/>
          <w:szCs w:val="24"/>
        </w:rPr>
        <w:t xml:space="preserve"> of the assimilation time. </w:t>
      </w:r>
      <w:r w:rsidR="00FA1EFB">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Observations for the EnKF </w:t>
      </w:r>
      <w:r w:rsidR="006B3B9C">
        <w:rPr>
          <w:rFonts w:ascii="Times New Roman" w:hAnsi="Times New Roman" w:cs="Times New Roman"/>
          <w:sz w:val="24"/>
          <w:szCs w:val="24"/>
        </w:rPr>
        <w:t>a</w:t>
      </w:r>
      <w:r w:rsidR="006B3B9C" w:rsidRPr="006B3B9C">
        <w:rPr>
          <w:rFonts w:ascii="Times New Roman" w:hAnsi="Times New Roman" w:cs="Times New Roman"/>
          <w:sz w:val="24"/>
          <w:szCs w:val="24"/>
        </w:rPr>
        <w:t>ssimilation step are</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obtained from the National Oceanic and Atmospheric Administration's (NOAA) Meteorological</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Assimilation Data In</w:t>
      </w:r>
      <w:r w:rsidR="00FA1EFB">
        <w:rPr>
          <w:rFonts w:ascii="Times New Roman" w:hAnsi="Times New Roman" w:cs="Times New Roman"/>
          <w:sz w:val="24"/>
          <w:szCs w:val="24"/>
        </w:rPr>
        <w:t>gest System (MADIS) and include</w:t>
      </w:r>
      <w:r w:rsidR="006B3B9C" w:rsidRPr="006B3B9C">
        <w:rPr>
          <w:rFonts w:ascii="Times New Roman" w:hAnsi="Times New Roman" w:cs="Times New Roman"/>
          <w:sz w:val="24"/>
          <w:szCs w:val="24"/>
        </w:rPr>
        <w:t>: METAR surface data,</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ship and buoy observations, satellite-observed winds, radiosonde observations, and observations from</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the Aircraft Communications Addressing and Reporting System (ACARS). Observations within </w:t>
      </w:r>
      <w:r w:rsidR="006B3B9C">
        <w:rPr>
          <w:rFonts w:ascii="Times New Roman" w:hAnsi="Times New Roman" w:cs="Times New Roman"/>
          <w:sz w:val="24"/>
          <w:szCs w:val="24"/>
        </w:rPr>
        <w:t>5</w:t>
      </w:r>
      <w:r w:rsidR="006B3B9C" w:rsidRPr="006B3B9C">
        <w:rPr>
          <w:rFonts w:ascii="Times New Roman" w:hAnsi="Times New Roman" w:cs="Times New Roman"/>
          <w:sz w:val="24"/>
          <w:szCs w:val="24"/>
        </w:rPr>
        <w:t xml:space="preserve"> grid</w:t>
      </w:r>
      <w:r w:rsidR="006B3B9C">
        <w:rPr>
          <w:rFonts w:ascii="Times New Roman" w:hAnsi="Times New Roman" w:cs="Times New Roman"/>
          <w:sz w:val="24"/>
          <w:szCs w:val="24"/>
        </w:rPr>
        <w:t xml:space="preserve"> </w:t>
      </w:r>
      <w:r w:rsidR="006B3B9C" w:rsidRPr="006B3B9C">
        <w:rPr>
          <w:rFonts w:ascii="Times New Roman" w:hAnsi="Times New Roman" w:cs="Times New Roman"/>
          <w:sz w:val="24"/>
          <w:szCs w:val="24"/>
        </w:rPr>
        <w:t>points of the lateral boundaries are discarded, as are upper-level observations at altitudes above</w:t>
      </w:r>
      <w:r w:rsidR="006B3B9C">
        <w:rPr>
          <w:rFonts w:ascii="Times New Roman" w:hAnsi="Times New Roman" w:cs="Times New Roman"/>
          <w:sz w:val="24"/>
          <w:szCs w:val="24"/>
        </w:rPr>
        <w:t xml:space="preserve"> 20 km </w:t>
      </w:r>
      <w:r w:rsidR="006B3B9C" w:rsidRPr="006B3B9C">
        <w:rPr>
          <w:rFonts w:ascii="Times New Roman" w:hAnsi="Times New Roman" w:cs="Times New Roman"/>
          <w:sz w:val="24"/>
          <w:szCs w:val="24"/>
        </w:rPr>
        <w:t>or at pressure le</w:t>
      </w:r>
      <w:r w:rsidR="006B3B9C">
        <w:rPr>
          <w:rFonts w:ascii="Times New Roman" w:hAnsi="Times New Roman" w:cs="Times New Roman"/>
          <w:sz w:val="24"/>
          <w:szCs w:val="24"/>
        </w:rPr>
        <w:t>vels less than 100 hPa</w:t>
      </w:r>
      <w:r w:rsidR="006B3B9C" w:rsidRPr="006B3B9C">
        <w:rPr>
          <w:rFonts w:ascii="Times New Roman" w:hAnsi="Times New Roman" w:cs="Times New Roman"/>
          <w:sz w:val="24"/>
          <w:szCs w:val="24"/>
        </w:rPr>
        <w:t>.  Surface observations with</w:t>
      </w:r>
      <w:r w:rsidR="00927BBF">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elevations differing by more than </w:t>
      </w:r>
      <w:r w:rsidR="00927BBF">
        <w:rPr>
          <w:rFonts w:ascii="Times New Roman" w:hAnsi="Times New Roman" w:cs="Times New Roman"/>
          <w:sz w:val="24"/>
          <w:szCs w:val="24"/>
        </w:rPr>
        <w:t>200 m</w:t>
      </w:r>
      <w:r w:rsidR="006B3B9C" w:rsidRPr="006B3B9C">
        <w:rPr>
          <w:rFonts w:ascii="Times New Roman" w:hAnsi="Times New Roman" w:cs="Times New Roman"/>
          <w:sz w:val="24"/>
          <w:szCs w:val="24"/>
        </w:rPr>
        <w:t xml:space="preserve"> from model terrain elevation are not assimilated.</w:t>
      </w:r>
      <w:r w:rsidR="00927BBF">
        <w:rPr>
          <w:rFonts w:ascii="Times New Roman" w:hAnsi="Times New Roman" w:cs="Times New Roman"/>
          <w:sz w:val="24"/>
          <w:szCs w:val="24"/>
        </w:rPr>
        <w:t xml:space="preserve"> </w:t>
      </w:r>
      <w:r w:rsidR="006B3B9C" w:rsidRPr="006B3B9C">
        <w:rPr>
          <w:rFonts w:ascii="Times New Roman" w:hAnsi="Times New Roman" w:cs="Times New Roman"/>
          <w:sz w:val="24"/>
          <w:szCs w:val="24"/>
        </w:rPr>
        <w:t>For both aircraft and satellite-wind observations, observations of the same source that are within</w:t>
      </w:r>
      <w:r w:rsidR="00927BBF">
        <w:rPr>
          <w:rFonts w:ascii="Times New Roman" w:hAnsi="Times New Roman" w:cs="Times New Roman"/>
          <w:sz w:val="24"/>
          <w:szCs w:val="24"/>
        </w:rPr>
        <w:t xml:space="preserve"> 45 km</w:t>
      </w:r>
      <w:r w:rsidR="006B3B9C" w:rsidRPr="006B3B9C">
        <w:rPr>
          <w:rFonts w:ascii="Times New Roman" w:hAnsi="Times New Roman" w:cs="Times New Roman"/>
          <w:sz w:val="24"/>
          <w:szCs w:val="24"/>
        </w:rPr>
        <w:t xml:space="preserve"> horizontally and</w:t>
      </w:r>
      <w:r w:rsidR="00927BBF">
        <w:rPr>
          <w:rFonts w:ascii="Times New Roman" w:hAnsi="Times New Roman" w:cs="Times New Roman"/>
          <w:sz w:val="24"/>
          <w:szCs w:val="24"/>
        </w:rPr>
        <w:t xml:space="preserve"> 25 </w:t>
      </w:r>
      <w:r w:rsidR="006B3B9C" w:rsidRPr="006B3B9C">
        <w:rPr>
          <w:rFonts w:ascii="Times New Roman" w:hAnsi="Times New Roman" w:cs="Times New Roman"/>
          <w:sz w:val="24"/>
          <w:szCs w:val="24"/>
        </w:rPr>
        <w:t>hPa vertically are averaged together to create a</w:t>
      </w:r>
      <w:r w:rsidR="00927BBF">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super-observation.  Any observation more than three standard deviations from the </w:t>
      </w:r>
      <w:r w:rsidR="00927BBF">
        <w:rPr>
          <w:rFonts w:ascii="Times New Roman" w:hAnsi="Times New Roman" w:cs="Times New Roman"/>
          <w:sz w:val="24"/>
          <w:szCs w:val="24"/>
        </w:rPr>
        <w:t>e</w:t>
      </w:r>
      <w:r w:rsidR="006B3B9C" w:rsidRPr="006B3B9C">
        <w:rPr>
          <w:rFonts w:ascii="Times New Roman" w:hAnsi="Times New Roman" w:cs="Times New Roman"/>
          <w:sz w:val="24"/>
          <w:szCs w:val="24"/>
        </w:rPr>
        <w:t>nsemble mean is</w:t>
      </w:r>
      <w:r w:rsidR="00927BBF">
        <w:rPr>
          <w:rFonts w:ascii="Times New Roman" w:hAnsi="Times New Roman" w:cs="Times New Roman"/>
          <w:sz w:val="24"/>
          <w:szCs w:val="24"/>
        </w:rPr>
        <w:t xml:space="preserve"> </w:t>
      </w:r>
      <w:r w:rsidR="006B3B9C" w:rsidRPr="006B3B9C">
        <w:rPr>
          <w:rFonts w:ascii="Times New Roman" w:hAnsi="Times New Roman" w:cs="Times New Roman"/>
          <w:sz w:val="24"/>
          <w:szCs w:val="24"/>
        </w:rPr>
        <w:t>discarded.  In order to avo</w:t>
      </w:r>
      <w:r w:rsidR="007914A4">
        <w:rPr>
          <w:rFonts w:ascii="Times New Roman" w:hAnsi="Times New Roman" w:cs="Times New Roman"/>
          <w:sz w:val="24"/>
          <w:szCs w:val="24"/>
        </w:rPr>
        <w:t xml:space="preserve">id filter divergence, spatially </w:t>
      </w:r>
      <w:r w:rsidR="006B3B9C" w:rsidRPr="006B3B9C">
        <w:rPr>
          <w:rFonts w:ascii="Times New Roman" w:hAnsi="Times New Roman" w:cs="Times New Roman"/>
          <w:sz w:val="24"/>
          <w:szCs w:val="24"/>
        </w:rPr>
        <w:t>varying inflation is applied to the</w:t>
      </w:r>
      <w:r w:rsidR="00927BBF">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ensemble prior to EnKF assimilation </w:t>
      </w:r>
      <w:r w:rsidR="00927BBF">
        <w:rPr>
          <w:rFonts w:ascii="Times New Roman" w:hAnsi="Times New Roman" w:cs="Times New Roman"/>
          <w:sz w:val="24"/>
          <w:szCs w:val="24"/>
        </w:rPr>
        <w:t>(Anderson 2009)</w:t>
      </w:r>
      <w:r w:rsidR="006B3B9C" w:rsidRPr="006B3B9C">
        <w:rPr>
          <w:rFonts w:ascii="Times New Roman" w:hAnsi="Times New Roman" w:cs="Times New Roman"/>
          <w:sz w:val="24"/>
          <w:szCs w:val="24"/>
        </w:rPr>
        <w:t>. The Gaspari-Cohn function is used to damp</w:t>
      </w:r>
      <w:r w:rsidR="00927BBF">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covariances at large distances from </w:t>
      </w:r>
      <w:r w:rsidR="00E35722">
        <w:rPr>
          <w:rFonts w:ascii="Times New Roman" w:hAnsi="Times New Roman" w:cs="Times New Roman"/>
          <w:sz w:val="24"/>
          <w:szCs w:val="24"/>
        </w:rPr>
        <w:t>observations</w:t>
      </w:r>
      <w:r w:rsidR="006B3B9C" w:rsidRPr="006B3B9C">
        <w:rPr>
          <w:rFonts w:ascii="Times New Roman" w:hAnsi="Times New Roman" w:cs="Times New Roman"/>
          <w:sz w:val="24"/>
          <w:szCs w:val="24"/>
        </w:rPr>
        <w:t xml:space="preserve"> (horizontal and vertical radii of</w:t>
      </w:r>
      <w:r w:rsidR="00927BBF">
        <w:rPr>
          <w:rFonts w:ascii="Times New Roman" w:hAnsi="Times New Roman" w:cs="Times New Roman"/>
          <w:sz w:val="24"/>
          <w:szCs w:val="24"/>
        </w:rPr>
        <w:t xml:space="preserve"> 1000 km an</w:t>
      </w:r>
      <w:r w:rsidR="006B3B9C" w:rsidRPr="006B3B9C">
        <w:rPr>
          <w:rFonts w:ascii="Times New Roman" w:hAnsi="Times New Roman" w:cs="Times New Roman"/>
          <w:sz w:val="24"/>
          <w:szCs w:val="24"/>
        </w:rPr>
        <w:t>d 16</w:t>
      </w:r>
      <w:r w:rsidR="00927BBF">
        <w:rPr>
          <w:rFonts w:ascii="Times New Roman" w:hAnsi="Times New Roman" w:cs="Times New Roman"/>
          <w:sz w:val="24"/>
          <w:szCs w:val="24"/>
        </w:rPr>
        <w:t xml:space="preserve"> km</w:t>
      </w:r>
      <w:r w:rsidR="006B3B9C" w:rsidRPr="006B3B9C">
        <w:rPr>
          <w:rFonts w:ascii="Times New Roman" w:hAnsi="Times New Roman" w:cs="Times New Roman"/>
          <w:sz w:val="24"/>
          <w:szCs w:val="24"/>
        </w:rPr>
        <w:t>, respectively) in order to prevent spurious covariances from</w:t>
      </w:r>
      <w:r w:rsidR="00927BBF">
        <w:rPr>
          <w:rFonts w:ascii="Times New Roman" w:hAnsi="Times New Roman" w:cs="Times New Roman"/>
          <w:sz w:val="24"/>
          <w:szCs w:val="24"/>
        </w:rPr>
        <w:t xml:space="preserve"> </w:t>
      </w:r>
      <w:r w:rsidR="006B3B9C" w:rsidRPr="006B3B9C">
        <w:rPr>
          <w:rFonts w:ascii="Times New Roman" w:hAnsi="Times New Roman" w:cs="Times New Roman"/>
          <w:sz w:val="24"/>
          <w:szCs w:val="24"/>
        </w:rPr>
        <w:t>affecting the ensemble states at unreasonable distance</w:t>
      </w:r>
      <w:r w:rsidR="00927BBF">
        <w:rPr>
          <w:rFonts w:ascii="Times New Roman" w:hAnsi="Times New Roman" w:cs="Times New Roman"/>
          <w:sz w:val="24"/>
          <w:szCs w:val="24"/>
        </w:rPr>
        <w:t>s (Gaspari and Cohn 1999; Hamill et al. 2001)</w:t>
      </w:r>
      <w:r w:rsidR="006B3B9C" w:rsidRPr="006B3B9C">
        <w:rPr>
          <w:rFonts w:ascii="Times New Roman" w:hAnsi="Times New Roman" w:cs="Times New Roman"/>
          <w:sz w:val="24"/>
          <w:szCs w:val="24"/>
        </w:rPr>
        <w:t>.</w:t>
      </w:r>
      <w:r w:rsidR="00685D11">
        <w:rPr>
          <w:rFonts w:ascii="Times New Roman" w:hAnsi="Times New Roman" w:cs="Times New Roman"/>
          <w:sz w:val="24"/>
          <w:szCs w:val="24"/>
        </w:rPr>
        <w:t xml:space="preserve"> Testing revealed </w:t>
      </w:r>
      <w:r w:rsidR="00885295">
        <w:rPr>
          <w:rFonts w:ascii="Times New Roman" w:hAnsi="Times New Roman" w:cs="Times New Roman"/>
          <w:sz w:val="24"/>
          <w:szCs w:val="24"/>
        </w:rPr>
        <w:t xml:space="preserve">that </w:t>
      </w:r>
      <w:r w:rsidR="00685D11">
        <w:rPr>
          <w:rFonts w:ascii="Times New Roman" w:hAnsi="Times New Roman" w:cs="Times New Roman"/>
          <w:sz w:val="24"/>
          <w:szCs w:val="24"/>
        </w:rPr>
        <w:t xml:space="preserve">the results are not sensitive to </w:t>
      </w:r>
      <w:r w:rsidR="00885295">
        <w:rPr>
          <w:rFonts w:ascii="Times New Roman" w:hAnsi="Times New Roman" w:cs="Times New Roman"/>
          <w:sz w:val="24"/>
          <w:szCs w:val="24"/>
        </w:rPr>
        <w:t>substantial changes in these</w:t>
      </w:r>
      <w:r w:rsidR="00685D11">
        <w:rPr>
          <w:rFonts w:ascii="Times New Roman" w:hAnsi="Times New Roman" w:cs="Times New Roman"/>
          <w:sz w:val="24"/>
          <w:szCs w:val="24"/>
        </w:rPr>
        <w:t xml:space="preserve"> damping radii.</w:t>
      </w:r>
    </w:p>
    <w:p w:rsidR="006B3B9C" w:rsidRDefault="00927BBF" w:rsidP="00927BBF">
      <w:pPr>
        <w:spacing w:after="0"/>
        <w:ind w:firstLine="720"/>
        <w:rPr>
          <w:rFonts w:ascii="Times New Roman" w:hAnsi="Times New Roman" w:cs="Times New Roman"/>
          <w:sz w:val="24"/>
          <w:szCs w:val="24"/>
        </w:rPr>
      </w:pPr>
      <w:r>
        <w:rPr>
          <w:rFonts w:ascii="Times New Roman" w:hAnsi="Times New Roman" w:cs="Times New Roman"/>
          <w:sz w:val="24"/>
          <w:szCs w:val="24"/>
        </w:rPr>
        <w:t>For the ensemble experiments, a 64</w:t>
      </w:r>
      <w:r w:rsidR="006B3B9C" w:rsidRPr="006B3B9C">
        <w:rPr>
          <w:rFonts w:ascii="Times New Roman" w:hAnsi="Times New Roman" w:cs="Times New Roman"/>
          <w:sz w:val="24"/>
          <w:szCs w:val="24"/>
        </w:rPr>
        <w:t>-member ensemble is populated initially by perturbing the GFS</w:t>
      </w:r>
      <w:r>
        <w:rPr>
          <w:rFonts w:ascii="Times New Roman" w:hAnsi="Times New Roman" w:cs="Times New Roman"/>
          <w:sz w:val="24"/>
          <w:szCs w:val="24"/>
        </w:rPr>
        <w:t xml:space="preserve"> 0.5</w:t>
      </w:r>
      <m:oMath>
        <m:r>
          <w:rPr>
            <w:rFonts w:ascii="Cambria Math" w:hAnsi="Cambria Math" w:cs="Times New Roman"/>
            <w:sz w:val="24"/>
            <w:szCs w:val="24"/>
          </w:rPr>
          <m:t>°</m:t>
        </m:r>
      </m:oMath>
      <w:r w:rsidR="006B3B9C" w:rsidRPr="006B3B9C">
        <w:rPr>
          <w:rFonts w:ascii="Times New Roman" w:hAnsi="Times New Roman" w:cs="Times New Roman"/>
          <w:sz w:val="24"/>
          <w:szCs w:val="24"/>
        </w:rPr>
        <w:t xml:space="preserve"> analysis valid at 1200 UTC 28 June 2012 using versi</w:t>
      </w:r>
      <w:r w:rsidR="00B054F3">
        <w:rPr>
          <w:rFonts w:ascii="Times New Roman" w:hAnsi="Times New Roman" w:cs="Times New Roman"/>
          <w:sz w:val="24"/>
          <w:szCs w:val="24"/>
        </w:rPr>
        <w:t xml:space="preserve">on 3.4 of the WRF data </w:t>
      </w:r>
      <w:r w:rsidR="006B3B9C" w:rsidRPr="006B3B9C">
        <w:rPr>
          <w:rFonts w:ascii="Times New Roman" w:hAnsi="Times New Roman" w:cs="Times New Roman"/>
          <w:sz w:val="24"/>
          <w:szCs w:val="24"/>
        </w:rPr>
        <w:t>assimilation</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(WRFDA) system maintained by NCAR/MMM. WRFDA perturbs the GFS analysis according to background error</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covariances estimated from a year of differences in 24- and 48-hour GFS forecasts valid at the same</w:t>
      </w:r>
      <w:r>
        <w:rPr>
          <w:rFonts w:ascii="Times New Roman" w:hAnsi="Times New Roman" w:cs="Times New Roman"/>
          <w:sz w:val="24"/>
          <w:szCs w:val="24"/>
        </w:rPr>
        <w:t xml:space="preserve"> time (the “CV3”</w:t>
      </w:r>
      <w:r w:rsidR="006B3B9C" w:rsidRPr="006B3B9C">
        <w:rPr>
          <w:rFonts w:ascii="Times New Roman" w:hAnsi="Times New Roman" w:cs="Times New Roman"/>
          <w:sz w:val="24"/>
          <w:szCs w:val="24"/>
        </w:rPr>
        <w:t xml:space="preserve"> option). A 24-hour spin-up between 1200 UTC 28 June 2012 and 1200 UTC 29 June 2012</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is performed to develop error covariances that are representative of the uncertainty in the state of</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the atmosphere at the time of assimilation. </w:t>
      </w:r>
      <w:r w:rsidR="000F3FFD" w:rsidRPr="006B3B9C">
        <w:rPr>
          <w:rFonts w:ascii="Times New Roman" w:hAnsi="Times New Roman" w:cs="Times New Roman"/>
          <w:sz w:val="24"/>
          <w:szCs w:val="24"/>
        </w:rPr>
        <w:t xml:space="preserve"> </w:t>
      </w:r>
      <w:r w:rsidR="000F3FFD">
        <w:rPr>
          <w:rFonts w:ascii="Times New Roman" w:hAnsi="Times New Roman" w:cs="Times New Roman"/>
          <w:sz w:val="24"/>
          <w:szCs w:val="24"/>
        </w:rPr>
        <w:t>To reduce spin-up time and lessen the initialization shock, t</w:t>
      </w:r>
      <w:r w:rsidR="006B3B9C" w:rsidRPr="006B3B9C">
        <w:rPr>
          <w:rFonts w:ascii="Times New Roman" w:hAnsi="Times New Roman" w:cs="Times New Roman"/>
          <w:sz w:val="24"/>
          <w:szCs w:val="24"/>
        </w:rPr>
        <w:t xml:space="preserve">he digital filter </w:t>
      </w:r>
      <w:r>
        <w:rPr>
          <w:rFonts w:ascii="Times New Roman" w:hAnsi="Times New Roman" w:cs="Times New Roman"/>
          <w:sz w:val="24"/>
          <w:szCs w:val="24"/>
        </w:rPr>
        <w:t xml:space="preserve">initialization option in WRF is </w:t>
      </w:r>
      <w:r w:rsidR="006B3B9C" w:rsidRPr="006B3B9C">
        <w:rPr>
          <w:rFonts w:ascii="Times New Roman" w:hAnsi="Times New Roman" w:cs="Times New Roman"/>
          <w:sz w:val="24"/>
          <w:szCs w:val="24"/>
        </w:rPr>
        <w:t xml:space="preserve">applied at 1200 UTC 28 June 2012 using </w:t>
      </w:r>
      <w:r>
        <w:rPr>
          <w:rFonts w:ascii="Times New Roman" w:hAnsi="Times New Roman" w:cs="Times New Roman"/>
          <w:sz w:val="24"/>
          <w:szCs w:val="24"/>
        </w:rPr>
        <w:t>30 minutes</w:t>
      </w:r>
      <w:r w:rsidR="006B3B9C" w:rsidRPr="006B3B9C">
        <w:rPr>
          <w:rFonts w:ascii="Times New Roman" w:hAnsi="Times New Roman" w:cs="Times New Roman"/>
          <w:sz w:val="24"/>
          <w:szCs w:val="24"/>
        </w:rPr>
        <w:t xml:space="preserve"> of backward integration and</w:t>
      </w:r>
      <w:r>
        <w:rPr>
          <w:rFonts w:ascii="Times New Roman" w:hAnsi="Times New Roman" w:cs="Times New Roman"/>
          <w:sz w:val="24"/>
          <w:szCs w:val="24"/>
        </w:rPr>
        <w:t xml:space="preserve"> 15 minutes</w:t>
      </w:r>
      <w:r w:rsidR="006B3B9C" w:rsidRPr="006B3B9C">
        <w:rPr>
          <w:rFonts w:ascii="Times New Roman" w:hAnsi="Times New Roman" w:cs="Times New Roman"/>
          <w:sz w:val="24"/>
          <w:szCs w:val="24"/>
        </w:rPr>
        <w:t xml:space="preserve"> of forward integration</w:t>
      </w:r>
      <w:r>
        <w:rPr>
          <w:rFonts w:ascii="Times New Roman" w:hAnsi="Times New Roman" w:cs="Times New Roman"/>
          <w:sz w:val="24"/>
          <w:szCs w:val="24"/>
        </w:rPr>
        <w:t xml:space="preserve"> (Huang and Yang 2002). For </w:t>
      </w:r>
      <w:r w:rsidR="006B3B9C" w:rsidRPr="006B3B9C">
        <w:rPr>
          <w:rFonts w:ascii="Times New Roman" w:hAnsi="Times New Roman" w:cs="Times New Roman"/>
          <w:sz w:val="24"/>
          <w:szCs w:val="24"/>
        </w:rPr>
        <w:t>ensemble integrations</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beginning at 00</w:t>
      </w:r>
      <w:r w:rsidR="00777857">
        <w:rPr>
          <w:rFonts w:ascii="Times New Roman" w:hAnsi="Times New Roman" w:cs="Times New Roman"/>
          <w:sz w:val="24"/>
          <w:szCs w:val="24"/>
        </w:rPr>
        <w:t>00</w:t>
      </w:r>
      <w:r w:rsidR="006B3B9C" w:rsidRPr="006B3B9C">
        <w:rPr>
          <w:rFonts w:ascii="Times New Roman" w:hAnsi="Times New Roman" w:cs="Times New Roman"/>
          <w:sz w:val="24"/>
          <w:szCs w:val="24"/>
        </w:rPr>
        <w:t>, 06</w:t>
      </w:r>
      <w:r w:rsidR="00777857">
        <w:rPr>
          <w:rFonts w:ascii="Times New Roman" w:hAnsi="Times New Roman" w:cs="Times New Roman"/>
          <w:sz w:val="24"/>
          <w:szCs w:val="24"/>
        </w:rPr>
        <w:t>00</w:t>
      </w:r>
      <w:r w:rsidR="006B3B9C" w:rsidRPr="006B3B9C">
        <w:rPr>
          <w:rFonts w:ascii="Times New Roman" w:hAnsi="Times New Roman" w:cs="Times New Roman"/>
          <w:sz w:val="24"/>
          <w:szCs w:val="24"/>
        </w:rPr>
        <w:t>, 12</w:t>
      </w:r>
      <w:r w:rsidR="00777857">
        <w:rPr>
          <w:rFonts w:ascii="Times New Roman" w:hAnsi="Times New Roman" w:cs="Times New Roman"/>
          <w:sz w:val="24"/>
          <w:szCs w:val="24"/>
        </w:rPr>
        <w:t>00</w:t>
      </w:r>
      <w:r w:rsidR="006B3B9C" w:rsidRPr="006B3B9C">
        <w:rPr>
          <w:rFonts w:ascii="Times New Roman" w:hAnsi="Times New Roman" w:cs="Times New Roman"/>
          <w:sz w:val="24"/>
          <w:szCs w:val="24"/>
        </w:rPr>
        <w:t>, and 18</w:t>
      </w:r>
      <w:r w:rsidR="00777857">
        <w:rPr>
          <w:rFonts w:ascii="Times New Roman" w:hAnsi="Times New Roman" w:cs="Times New Roman"/>
          <w:sz w:val="24"/>
          <w:szCs w:val="24"/>
        </w:rPr>
        <w:t>00</w:t>
      </w:r>
      <w:r w:rsidR="006B3B9C" w:rsidRPr="006B3B9C">
        <w:rPr>
          <w:rFonts w:ascii="Times New Roman" w:hAnsi="Times New Roman" w:cs="Times New Roman"/>
          <w:sz w:val="24"/>
          <w:szCs w:val="24"/>
        </w:rPr>
        <w:t xml:space="preserve"> UTC, boundary conditions are from the GFS forecasts initialized</w:t>
      </w:r>
      <w:r>
        <w:rPr>
          <w:rFonts w:ascii="Times New Roman" w:hAnsi="Times New Roman" w:cs="Times New Roman"/>
          <w:sz w:val="24"/>
          <w:szCs w:val="24"/>
        </w:rPr>
        <w:t xml:space="preserve"> 6 hours </w:t>
      </w:r>
      <w:r w:rsidR="006B3B9C" w:rsidRPr="006B3B9C">
        <w:rPr>
          <w:rFonts w:ascii="Times New Roman" w:hAnsi="Times New Roman" w:cs="Times New Roman"/>
          <w:sz w:val="24"/>
          <w:szCs w:val="24"/>
        </w:rPr>
        <w:t>prior. For ensemble integrations beginning at 03, 09, 15, and 21 UTC, boundary</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conditions are from GFS forecasts initialized </w:t>
      </w:r>
      <w:r>
        <w:rPr>
          <w:rFonts w:ascii="Times New Roman" w:hAnsi="Times New Roman" w:cs="Times New Roman"/>
          <w:sz w:val="24"/>
          <w:szCs w:val="24"/>
        </w:rPr>
        <w:t>3 hours</w:t>
      </w:r>
      <w:r w:rsidR="006B3B9C" w:rsidRPr="006B3B9C">
        <w:rPr>
          <w:rFonts w:ascii="Times New Roman" w:hAnsi="Times New Roman" w:cs="Times New Roman"/>
          <w:sz w:val="24"/>
          <w:szCs w:val="24"/>
        </w:rPr>
        <w:t xml:space="preserve"> prior. In order to maintain ensemble</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spread, the boundary conditions are perturbed using the fixed covariance perturbation method</w:t>
      </w:r>
      <w:r>
        <w:rPr>
          <w:rFonts w:ascii="Times New Roman" w:hAnsi="Times New Roman" w:cs="Times New Roman"/>
          <w:sz w:val="24"/>
          <w:szCs w:val="24"/>
        </w:rPr>
        <w:t xml:space="preserve"> (Torn et al. 2006)</w:t>
      </w:r>
      <w:r w:rsidR="006B3B9C" w:rsidRPr="006B3B9C">
        <w:rPr>
          <w:rFonts w:ascii="Times New Roman" w:hAnsi="Times New Roman" w:cs="Times New Roman"/>
          <w:sz w:val="24"/>
          <w:szCs w:val="24"/>
        </w:rPr>
        <w:t>. No EnKF assimilation step is performed at 1200 UTC 28 June 2012, and inflation is</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not introduced until just before the 1800 UTC 28 June 2012 EnKF </w:t>
      </w:r>
      <w:r>
        <w:rPr>
          <w:rFonts w:ascii="Times New Roman" w:hAnsi="Times New Roman" w:cs="Times New Roman"/>
          <w:sz w:val="24"/>
          <w:szCs w:val="24"/>
        </w:rPr>
        <w:t>a</w:t>
      </w:r>
      <w:r w:rsidR="006B3B9C" w:rsidRPr="006B3B9C">
        <w:rPr>
          <w:rFonts w:ascii="Times New Roman" w:hAnsi="Times New Roman" w:cs="Times New Roman"/>
          <w:sz w:val="24"/>
          <w:szCs w:val="24"/>
        </w:rPr>
        <w:t>ssimilation step. No moisture</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nudging is performed during the 24-hour spin-up period.</w:t>
      </w:r>
    </w:p>
    <w:p w:rsidR="00986F1A" w:rsidRDefault="00927BBF" w:rsidP="00986F1A">
      <w:pPr>
        <w:spacing w:after="360"/>
        <w:ind w:firstLine="720"/>
        <w:rPr>
          <w:rFonts w:ascii="Times New Roman" w:hAnsi="Times New Roman" w:cs="Times New Roman"/>
          <w:sz w:val="24"/>
          <w:szCs w:val="24"/>
        </w:rPr>
      </w:pPr>
      <w:r>
        <w:rPr>
          <w:rFonts w:ascii="Times New Roman" w:hAnsi="Times New Roman" w:cs="Times New Roman"/>
          <w:sz w:val="24"/>
          <w:szCs w:val="24"/>
        </w:rPr>
        <w:t>Af</w:t>
      </w:r>
      <w:r w:rsidR="006B3B9C" w:rsidRPr="006B3B9C">
        <w:rPr>
          <w:rFonts w:ascii="Times New Roman" w:hAnsi="Times New Roman" w:cs="Times New Roman"/>
          <w:sz w:val="24"/>
          <w:szCs w:val="24"/>
        </w:rPr>
        <w:t>ter the spin-up period, which concludes with an EnKF assimilation step at 1200 UTC 29 June 2012,</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two versions of the ensemble are run: </w:t>
      </w:r>
      <w:r w:rsidR="007E1E1A">
        <w:rPr>
          <w:rFonts w:ascii="Times New Roman" w:hAnsi="Times New Roman" w:cs="Times New Roman"/>
          <w:sz w:val="24"/>
          <w:szCs w:val="24"/>
        </w:rPr>
        <w:t xml:space="preserve"> (1) </w:t>
      </w:r>
      <w:r w:rsidR="006B3B9C" w:rsidRPr="006B3B9C">
        <w:rPr>
          <w:rFonts w:ascii="Times New Roman" w:hAnsi="Times New Roman" w:cs="Times New Roman"/>
          <w:sz w:val="24"/>
          <w:szCs w:val="24"/>
        </w:rPr>
        <w:t>one without lightning-related moisture nudging, with a final</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EnKF assimilation step at 1500 UTC 29 June 2012 (ENS-CNTRL), and </w:t>
      </w:r>
      <w:r w:rsidR="007E1E1A">
        <w:rPr>
          <w:rFonts w:ascii="Times New Roman" w:hAnsi="Times New Roman" w:cs="Times New Roman"/>
          <w:sz w:val="24"/>
          <w:szCs w:val="24"/>
        </w:rPr>
        <w:t>(2) a run</w:t>
      </w:r>
      <w:r w:rsidR="006B3B9C" w:rsidRPr="006B3B9C">
        <w:rPr>
          <w:rFonts w:ascii="Times New Roman" w:hAnsi="Times New Roman" w:cs="Times New Roman"/>
          <w:sz w:val="24"/>
          <w:szCs w:val="24"/>
        </w:rPr>
        <w:t xml:space="preserve"> with lightning-related</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moisture nudging from 1200 UTC to 1500 UTC 29 June 2012, with a final EnKF assimilation step at 1500</w:t>
      </w:r>
      <w:r>
        <w:rPr>
          <w:rFonts w:ascii="Times New Roman" w:hAnsi="Times New Roman" w:cs="Times New Roman"/>
          <w:sz w:val="24"/>
          <w:szCs w:val="24"/>
        </w:rPr>
        <w:t xml:space="preserve"> </w:t>
      </w:r>
      <w:r w:rsidR="006B3B9C" w:rsidRPr="006B3B9C">
        <w:rPr>
          <w:rFonts w:ascii="Times New Roman" w:hAnsi="Times New Roman" w:cs="Times New Roman"/>
          <w:sz w:val="24"/>
          <w:szCs w:val="24"/>
        </w:rPr>
        <w:t xml:space="preserve">UTC 29 2012 (ENS-NUDGE). </w:t>
      </w:r>
    </w:p>
    <w:p w:rsidR="00927BBF" w:rsidRDefault="00927BBF" w:rsidP="00986F1A">
      <w:pPr>
        <w:spacing w:after="360"/>
        <w:ind w:firstLine="720"/>
        <w:rPr>
          <w:rFonts w:ascii="Times New Roman" w:hAnsi="Times New Roman" w:cs="Times New Roman"/>
          <w:i/>
          <w:sz w:val="24"/>
          <w:szCs w:val="24"/>
        </w:rPr>
      </w:pPr>
      <w:r>
        <w:rPr>
          <w:rFonts w:ascii="Times New Roman" w:hAnsi="Times New Roman" w:cs="Times New Roman"/>
          <w:i/>
          <w:sz w:val="24"/>
          <w:szCs w:val="24"/>
        </w:rPr>
        <w:t>d</w:t>
      </w:r>
      <w:r w:rsidRPr="00F5180C">
        <w:rPr>
          <w:rFonts w:ascii="Times New Roman" w:hAnsi="Times New Roman" w:cs="Times New Roman"/>
          <w:i/>
          <w:sz w:val="24"/>
          <w:szCs w:val="24"/>
        </w:rPr>
        <w:t xml:space="preserve">.  </w:t>
      </w:r>
      <w:r>
        <w:rPr>
          <w:rFonts w:ascii="Times New Roman" w:hAnsi="Times New Roman" w:cs="Times New Roman"/>
          <w:i/>
          <w:sz w:val="24"/>
          <w:szCs w:val="24"/>
        </w:rPr>
        <w:t>Evaluation</w:t>
      </w:r>
    </w:p>
    <w:p w:rsidR="00927BBF" w:rsidRDefault="00927BBF" w:rsidP="00927BBF">
      <w:pPr>
        <w:ind w:firstLine="720"/>
        <w:rPr>
          <w:rFonts w:ascii="Times New Roman" w:hAnsi="Times New Roman" w:cs="Times New Roman"/>
          <w:sz w:val="24"/>
          <w:szCs w:val="24"/>
        </w:rPr>
      </w:pPr>
      <w:r>
        <w:rPr>
          <w:rFonts w:ascii="Times New Roman" w:hAnsi="Times New Roman" w:cs="Times New Roman"/>
          <w:sz w:val="24"/>
          <w:szCs w:val="24"/>
        </w:rPr>
        <w:t>I</w:t>
      </w:r>
      <w:r w:rsidRPr="00927BBF">
        <w:rPr>
          <w:rFonts w:ascii="Times New Roman" w:hAnsi="Times New Roman" w:cs="Times New Roman"/>
          <w:sz w:val="24"/>
          <w:szCs w:val="24"/>
        </w:rPr>
        <w:t xml:space="preserve">n order to evaluate the numerical forecasts, simulated rainfall </w:t>
      </w:r>
      <w:r>
        <w:rPr>
          <w:rFonts w:ascii="Times New Roman" w:hAnsi="Times New Roman" w:cs="Times New Roman"/>
          <w:sz w:val="24"/>
          <w:szCs w:val="24"/>
        </w:rPr>
        <w:t xml:space="preserve">is compared to the NOAA Stage IV </w:t>
      </w:r>
      <w:r w:rsidRPr="00927BBF">
        <w:rPr>
          <w:rFonts w:ascii="Times New Roman" w:hAnsi="Times New Roman" w:cs="Times New Roman"/>
          <w:sz w:val="24"/>
          <w:szCs w:val="24"/>
        </w:rPr>
        <w:t xml:space="preserve">precipitation analysis </w:t>
      </w:r>
      <w:r>
        <w:rPr>
          <w:rFonts w:ascii="Times New Roman" w:hAnsi="Times New Roman" w:cs="Times New Roman"/>
          <w:sz w:val="24"/>
          <w:szCs w:val="24"/>
        </w:rPr>
        <w:t xml:space="preserve">(Lin and Mitchell 2005). </w:t>
      </w:r>
      <w:r w:rsidRPr="00927BBF">
        <w:rPr>
          <w:rFonts w:ascii="Times New Roman" w:hAnsi="Times New Roman" w:cs="Times New Roman"/>
          <w:sz w:val="24"/>
          <w:szCs w:val="24"/>
        </w:rPr>
        <w:t>This product combines radar and rain gauge-based</w:t>
      </w:r>
      <w:r>
        <w:rPr>
          <w:rFonts w:ascii="Times New Roman" w:hAnsi="Times New Roman" w:cs="Times New Roman"/>
          <w:sz w:val="24"/>
          <w:szCs w:val="24"/>
        </w:rPr>
        <w:t xml:space="preserve"> </w:t>
      </w:r>
      <w:r w:rsidRPr="00927BBF">
        <w:rPr>
          <w:rFonts w:ascii="Times New Roman" w:hAnsi="Times New Roman" w:cs="Times New Roman"/>
          <w:sz w:val="24"/>
          <w:szCs w:val="24"/>
        </w:rPr>
        <w:t xml:space="preserve">precipitation observations and is available on a </w:t>
      </w:r>
      <w:r>
        <w:rPr>
          <w:rFonts w:ascii="Times New Roman" w:hAnsi="Times New Roman" w:cs="Times New Roman"/>
          <w:sz w:val="24"/>
          <w:szCs w:val="24"/>
        </w:rPr>
        <w:t>4 km</w:t>
      </w:r>
      <w:r w:rsidRPr="00927BBF">
        <w:rPr>
          <w:rFonts w:ascii="Times New Roman" w:hAnsi="Times New Roman" w:cs="Times New Roman"/>
          <w:sz w:val="24"/>
          <w:szCs w:val="24"/>
        </w:rPr>
        <w:t xml:space="preserve"> grid </w:t>
      </w:r>
      <w:r w:rsidR="00A371D4">
        <w:rPr>
          <w:rFonts w:ascii="Times New Roman" w:hAnsi="Times New Roman" w:cs="Times New Roman"/>
          <w:sz w:val="24"/>
          <w:szCs w:val="24"/>
        </w:rPr>
        <w:t>covering</w:t>
      </w:r>
      <w:r w:rsidRPr="00927BBF">
        <w:rPr>
          <w:rFonts w:ascii="Times New Roman" w:hAnsi="Times New Roman" w:cs="Times New Roman"/>
          <w:sz w:val="24"/>
          <w:szCs w:val="24"/>
        </w:rPr>
        <w:t xml:space="preserve"> most of the domain</w:t>
      </w:r>
      <w:r>
        <w:rPr>
          <w:rFonts w:ascii="Times New Roman" w:hAnsi="Times New Roman" w:cs="Times New Roman"/>
          <w:sz w:val="24"/>
          <w:szCs w:val="24"/>
        </w:rPr>
        <w:t xml:space="preserve"> </w:t>
      </w:r>
      <w:r w:rsidRPr="00927BBF">
        <w:rPr>
          <w:rFonts w:ascii="Times New Roman" w:hAnsi="Times New Roman" w:cs="Times New Roman"/>
          <w:sz w:val="24"/>
          <w:szCs w:val="24"/>
        </w:rPr>
        <w:t xml:space="preserve">described in Section </w:t>
      </w:r>
      <w:r>
        <w:rPr>
          <w:rFonts w:ascii="Times New Roman" w:hAnsi="Times New Roman" w:cs="Times New Roman"/>
          <w:sz w:val="24"/>
          <w:szCs w:val="24"/>
        </w:rPr>
        <w:t>2c</w:t>
      </w:r>
      <w:r w:rsidR="009A261D">
        <w:rPr>
          <w:rFonts w:ascii="Times New Roman" w:hAnsi="Times New Roman" w:cs="Times New Roman"/>
          <w:sz w:val="24"/>
          <w:szCs w:val="24"/>
        </w:rPr>
        <w:t>, except for small portions</w:t>
      </w:r>
      <w:r w:rsidRPr="00927BBF">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27BBF">
        <w:rPr>
          <w:rFonts w:ascii="Times New Roman" w:hAnsi="Times New Roman" w:cs="Times New Roman"/>
          <w:sz w:val="24"/>
          <w:szCs w:val="24"/>
        </w:rPr>
        <w:t>the Canadian provinces of Ontario and Quebec.  In this study, the Stage IV data is interpolated to</w:t>
      </w:r>
      <w:r>
        <w:rPr>
          <w:rFonts w:ascii="Times New Roman" w:hAnsi="Times New Roman" w:cs="Times New Roman"/>
          <w:sz w:val="24"/>
          <w:szCs w:val="24"/>
        </w:rPr>
        <w:t xml:space="preserve"> </w:t>
      </w:r>
      <w:r w:rsidRPr="00927BBF">
        <w:rPr>
          <w:rFonts w:ascii="Times New Roman" w:hAnsi="Times New Roman" w:cs="Times New Roman"/>
          <w:sz w:val="24"/>
          <w:szCs w:val="24"/>
        </w:rPr>
        <w:t xml:space="preserve">the </w:t>
      </w:r>
      <w:r>
        <w:rPr>
          <w:rFonts w:ascii="Times New Roman" w:hAnsi="Times New Roman" w:cs="Times New Roman"/>
          <w:sz w:val="24"/>
          <w:szCs w:val="24"/>
        </w:rPr>
        <w:t>3 km</w:t>
      </w:r>
      <w:r w:rsidRPr="00927BBF">
        <w:rPr>
          <w:rFonts w:ascii="Times New Roman" w:hAnsi="Times New Roman" w:cs="Times New Roman"/>
          <w:sz w:val="24"/>
          <w:szCs w:val="24"/>
        </w:rPr>
        <w:t xml:space="preserve"> grid used in the WRF simulations. Only the portions of the domain </w:t>
      </w:r>
      <w:r w:rsidR="00B338B7">
        <w:rPr>
          <w:rFonts w:ascii="Times New Roman" w:hAnsi="Times New Roman" w:cs="Times New Roman"/>
          <w:sz w:val="24"/>
          <w:szCs w:val="24"/>
        </w:rPr>
        <w:t>with</w:t>
      </w:r>
      <w:r w:rsidRPr="00927BBF">
        <w:rPr>
          <w:rFonts w:ascii="Times New Roman" w:hAnsi="Times New Roman" w:cs="Times New Roman"/>
          <w:sz w:val="24"/>
          <w:szCs w:val="24"/>
        </w:rPr>
        <w:t xml:space="preserve"> Stage IV</w:t>
      </w:r>
      <w:r w:rsidR="00771A01">
        <w:rPr>
          <w:rFonts w:ascii="Times New Roman" w:hAnsi="Times New Roman" w:cs="Times New Roman"/>
          <w:sz w:val="24"/>
          <w:szCs w:val="24"/>
        </w:rPr>
        <w:t xml:space="preserve"> </w:t>
      </w:r>
      <w:r w:rsidRPr="00927BBF">
        <w:rPr>
          <w:rFonts w:ascii="Times New Roman" w:hAnsi="Times New Roman" w:cs="Times New Roman"/>
          <w:sz w:val="24"/>
          <w:szCs w:val="24"/>
        </w:rPr>
        <w:t xml:space="preserve">precipitation data are used </w:t>
      </w:r>
      <w:r w:rsidR="00B338B7">
        <w:rPr>
          <w:rFonts w:ascii="Times New Roman" w:hAnsi="Times New Roman" w:cs="Times New Roman"/>
          <w:sz w:val="24"/>
          <w:szCs w:val="24"/>
        </w:rPr>
        <w:t>to</w:t>
      </w:r>
      <w:r w:rsidRPr="00927BBF">
        <w:rPr>
          <w:rFonts w:ascii="Times New Roman" w:hAnsi="Times New Roman" w:cs="Times New Roman"/>
          <w:sz w:val="24"/>
          <w:szCs w:val="24"/>
        </w:rPr>
        <w:t xml:space="preserve"> evaluat</w:t>
      </w:r>
      <w:r w:rsidR="00B338B7">
        <w:rPr>
          <w:rFonts w:ascii="Times New Roman" w:hAnsi="Times New Roman" w:cs="Times New Roman"/>
          <w:sz w:val="24"/>
          <w:szCs w:val="24"/>
        </w:rPr>
        <w:t xml:space="preserve">e </w:t>
      </w:r>
      <w:r w:rsidRPr="00927BBF">
        <w:rPr>
          <w:rFonts w:ascii="Times New Roman" w:hAnsi="Times New Roman" w:cs="Times New Roman"/>
          <w:sz w:val="24"/>
          <w:szCs w:val="24"/>
        </w:rPr>
        <w:t>the forecasts. The Stage IV product</w:t>
      </w:r>
      <w:r w:rsidR="00771A01">
        <w:rPr>
          <w:rFonts w:ascii="Times New Roman" w:hAnsi="Times New Roman" w:cs="Times New Roman"/>
          <w:sz w:val="24"/>
          <w:szCs w:val="24"/>
        </w:rPr>
        <w:t xml:space="preserve"> </w:t>
      </w:r>
      <w:r w:rsidR="00FF6621">
        <w:rPr>
          <w:rFonts w:ascii="Times New Roman" w:hAnsi="Times New Roman" w:cs="Times New Roman"/>
          <w:sz w:val="24"/>
          <w:szCs w:val="24"/>
        </w:rPr>
        <w:t>was</w:t>
      </w:r>
      <w:r w:rsidRPr="00927BBF">
        <w:rPr>
          <w:rFonts w:ascii="Times New Roman" w:hAnsi="Times New Roman" w:cs="Times New Roman"/>
          <w:sz w:val="24"/>
          <w:szCs w:val="24"/>
        </w:rPr>
        <w:t xml:space="preserve"> used to evaluate </w:t>
      </w:r>
      <w:r w:rsidR="000B3D75">
        <w:rPr>
          <w:rFonts w:ascii="Times New Roman" w:hAnsi="Times New Roman" w:cs="Times New Roman"/>
          <w:sz w:val="24"/>
          <w:szCs w:val="24"/>
        </w:rPr>
        <w:t>the</w:t>
      </w:r>
      <w:r w:rsidRPr="00927BBF">
        <w:rPr>
          <w:rFonts w:ascii="Times New Roman" w:hAnsi="Times New Roman" w:cs="Times New Roman"/>
          <w:sz w:val="24"/>
          <w:szCs w:val="24"/>
        </w:rPr>
        <w:t xml:space="preserve"> rainfall rates </w:t>
      </w:r>
      <w:r w:rsidR="000B3D75">
        <w:rPr>
          <w:rFonts w:ascii="Times New Roman" w:hAnsi="Times New Roman" w:cs="Times New Roman"/>
          <w:sz w:val="24"/>
          <w:szCs w:val="24"/>
        </w:rPr>
        <w:t>from</w:t>
      </w:r>
      <w:r w:rsidR="00771A01">
        <w:rPr>
          <w:rFonts w:ascii="Times New Roman" w:hAnsi="Times New Roman" w:cs="Times New Roman"/>
          <w:sz w:val="24"/>
          <w:szCs w:val="24"/>
        </w:rPr>
        <w:t xml:space="preserve"> 1 </w:t>
      </w:r>
      <w:r w:rsidR="000B3D75">
        <w:rPr>
          <w:rFonts w:ascii="Times New Roman" w:hAnsi="Times New Roman" w:cs="Times New Roman"/>
          <w:sz w:val="24"/>
          <w:szCs w:val="24"/>
        </w:rPr>
        <w:t xml:space="preserve">to 20 </w:t>
      </w:r>
      <w:r w:rsidR="00771A01">
        <w:rPr>
          <w:rFonts w:ascii="Times New Roman" w:hAnsi="Times New Roman" w:cs="Times New Roman"/>
          <w:sz w:val="24"/>
          <w:szCs w:val="24"/>
        </w:rPr>
        <w:t>mm hr</w:t>
      </w:r>
      <w:r w:rsidR="00771A01" w:rsidRPr="00771A01">
        <w:rPr>
          <w:rFonts w:ascii="Times New Roman" w:hAnsi="Times New Roman" w:cs="Times New Roman"/>
          <w:sz w:val="24"/>
          <w:szCs w:val="24"/>
          <w:vertAlign w:val="superscript"/>
        </w:rPr>
        <w:t>-1</w:t>
      </w:r>
      <w:r w:rsidR="000B3D75">
        <w:rPr>
          <w:rFonts w:ascii="Times New Roman" w:hAnsi="Times New Roman" w:cs="Times New Roman"/>
          <w:sz w:val="24"/>
          <w:szCs w:val="24"/>
        </w:rPr>
        <w:t xml:space="preserve"> </w:t>
      </w:r>
      <w:r w:rsidRPr="00927BBF">
        <w:rPr>
          <w:rFonts w:ascii="Times New Roman" w:hAnsi="Times New Roman" w:cs="Times New Roman"/>
          <w:sz w:val="24"/>
          <w:szCs w:val="24"/>
        </w:rPr>
        <w:t>using the</w:t>
      </w:r>
      <w:r w:rsidR="00771A01">
        <w:rPr>
          <w:rFonts w:ascii="Times New Roman" w:hAnsi="Times New Roman" w:cs="Times New Roman"/>
          <w:sz w:val="24"/>
          <w:szCs w:val="24"/>
        </w:rPr>
        <w:t xml:space="preserve"> </w:t>
      </w:r>
      <w:r w:rsidRPr="00927BBF">
        <w:rPr>
          <w:rFonts w:ascii="Times New Roman" w:hAnsi="Times New Roman" w:cs="Times New Roman"/>
          <w:sz w:val="24"/>
          <w:szCs w:val="24"/>
        </w:rPr>
        <w:t xml:space="preserve">equitable threat score (ETS; </w:t>
      </w:r>
      <w:r w:rsidR="00771A01">
        <w:rPr>
          <w:rFonts w:ascii="Times New Roman" w:hAnsi="Times New Roman" w:cs="Times New Roman"/>
          <w:sz w:val="24"/>
          <w:szCs w:val="24"/>
        </w:rPr>
        <w:t>Schaefer 1990)</w:t>
      </w:r>
      <w:r w:rsidRPr="00927BBF">
        <w:rPr>
          <w:rFonts w:ascii="Times New Roman" w:hAnsi="Times New Roman" w:cs="Times New Roman"/>
          <w:sz w:val="24"/>
          <w:szCs w:val="24"/>
        </w:rPr>
        <w:t>.  For plan view verification of the numerical</w:t>
      </w:r>
      <w:r w:rsidR="00771A01">
        <w:rPr>
          <w:rFonts w:ascii="Times New Roman" w:hAnsi="Times New Roman" w:cs="Times New Roman"/>
          <w:sz w:val="24"/>
          <w:szCs w:val="24"/>
        </w:rPr>
        <w:t xml:space="preserve"> </w:t>
      </w:r>
      <w:r w:rsidRPr="00927BBF">
        <w:rPr>
          <w:rFonts w:ascii="Times New Roman" w:hAnsi="Times New Roman" w:cs="Times New Roman"/>
          <w:sz w:val="24"/>
          <w:szCs w:val="24"/>
        </w:rPr>
        <w:t>simulations, composite reflectivity is used.</w:t>
      </w:r>
    </w:p>
    <w:p w:rsidR="00771A01" w:rsidRPr="0048026B" w:rsidRDefault="00771A01" w:rsidP="00771A01">
      <w:pPr>
        <w:rPr>
          <w:rFonts w:ascii="Times New Roman" w:hAnsi="Times New Roman" w:cs="Times New Roman"/>
          <w:b/>
          <w:sz w:val="28"/>
          <w:szCs w:val="34"/>
        </w:rPr>
      </w:pPr>
      <w:r w:rsidRPr="0048026B">
        <w:rPr>
          <w:rFonts w:ascii="Times New Roman" w:hAnsi="Times New Roman" w:cs="Times New Roman"/>
          <w:b/>
          <w:sz w:val="28"/>
          <w:szCs w:val="34"/>
        </w:rPr>
        <w:t>3.   Results: 29 June 2012</w:t>
      </w:r>
    </w:p>
    <w:p w:rsidR="00771A01" w:rsidRDefault="00771A01" w:rsidP="00953AC1">
      <w:pPr>
        <w:spacing w:after="360"/>
        <w:rPr>
          <w:rFonts w:ascii="Times New Roman" w:hAnsi="Times New Roman" w:cs="Times New Roman"/>
          <w:b/>
          <w:sz w:val="34"/>
          <w:szCs w:val="34"/>
        </w:rPr>
      </w:pPr>
      <w:r>
        <w:rPr>
          <w:rFonts w:ascii="Times New Roman" w:hAnsi="Times New Roman" w:cs="Times New Roman"/>
          <w:sz w:val="24"/>
          <w:szCs w:val="24"/>
        </w:rPr>
        <w:tab/>
      </w:r>
      <w:r w:rsidRPr="00771A01">
        <w:rPr>
          <w:rFonts w:ascii="Times New Roman" w:hAnsi="Times New Roman" w:cs="Times New Roman"/>
          <w:sz w:val="24"/>
          <w:szCs w:val="24"/>
        </w:rPr>
        <w:t>On 29 June 2012, a particula</w:t>
      </w:r>
      <w:r w:rsidR="009653B4">
        <w:rPr>
          <w:rFonts w:ascii="Times New Roman" w:hAnsi="Times New Roman" w:cs="Times New Roman"/>
          <w:sz w:val="24"/>
          <w:szCs w:val="24"/>
        </w:rPr>
        <w:t xml:space="preserve">rly severe, long-lived </w:t>
      </w:r>
      <w:r w:rsidR="0033337A">
        <w:rPr>
          <w:rFonts w:ascii="Times New Roman" w:hAnsi="Times New Roman" w:cs="Times New Roman"/>
          <w:sz w:val="24"/>
          <w:szCs w:val="24"/>
        </w:rPr>
        <w:t>bow echo/</w:t>
      </w:r>
      <w:r w:rsidRPr="00771A01">
        <w:rPr>
          <w:rFonts w:ascii="Times New Roman" w:hAnsi="Times New Roman" w:cs="Times New Roman"/>
          <w:sz w:val="24"/>
          <w:szCs w:val="24"/>
        </w:rPr>
        <w:t>derecho</w:t>
      </w:r>
      <w:r>
        <w:rPr>
          <w:rFonts w:ascii="Times New Roman" w:hAnsi="Times New Roman" w:cs="Times New Roman"/>
          <w:sz w:val="24"/>
          <w:szCs w:val="24"/>
        </w:rPr>
        <w:t xml:space="preserve"> </w:t>
      </w:r>
      <w:r w:rsidR="009653B4">
        <w:rPr>
          <w:rFonts w:ascii="Times New Roman" w:hAnsi="Times New Roman" w:cs="Times New Roman"/>
          <w:sz w:val="24"/>
          <w:szCs w:val="24"/>
        </w:rPr>
        <w:t xml:space="preserve">event </w:t>
      </w:r>
      <w:r>
        <w:rPr>
          <w:rFonts w:ascii="Times New Roman" w:hAnsi="Times New Roman" w:cs="Times New Roman"/>
          <w:sz w:val="24"/>
          <w:szCs w:val="24"/>
        </w:rPr>
        <w:t>p</w:t>
      </w:r>
      <w:r w:rsidRPr="00771A01">
        <w:rPr>
          <w:rFonts w:ascii="Times New Roman" w:hAnsi="Times New Roman" w:cs="Times New Roman"/>
          <w:sz w:val="24"/>
          <w:szCs w:val="24"/>
        </w:rPr>
        <w:t>roduced damaging straight-line winds across several Midwestern and Mid-Atlantic states. This</w:t>
      </w:r>
      <w:r>
        <w:rPr>
          <w:rFonts w:ascii="Times New Roman" w:hAnsi="Times New Roman" w:cs="Times New Roman"/>
          <w:sz w:val="24"/>
          <w:szCs w:val="24"/>
        </w:rPr>
        <w:t xml:space="preserve"> </w:t>
      </w:r>
      <w:r w:rsidRPr="00771A01">
        <w:rPr>
          <w:rFonts w:ascii="Times New Roman" w:hAnsi="Times New Roman" w:cs="Times New Roman"/>
          <w:sz w:val="24"/>
          <w:szCs w:val="24"/>
        </w:rPr>
        <w:t>mesoscale convective system (MCS) is an ideal candidate for examining the impact of lightning data</w:t>
      </w:r>
      <w:r>
        <w:rPr>
          <w:rFonts w:ascii="Times New Roman" w:hAnsi="Times New Roman" w:cs="Times New Roman"/>
          <w:sz w:val="24"/>
          <w:szCs w:val="24"/>
        </w:rPr>
        <w:t xml:space="preserve"> </w:t>
      </w:r>
      <w:r w:rsidRPr="00771A01">
        <w:rPr>
          <w:rFonts w:ascii="Times New Roman" w:hAnsi="Times New Roman" w:cs="Times New Roman"/>
          <w:sz w:val="24"/>
          <w:szCs w:val="24"/>
        </w:rPr>
        <w:t>assimilation for a number of reasons. First, the event was poorly</w:t>
      </w:r>
      <w:r>
        <w:rPr>
          <w:rFonts w:ascii="Times New Roman" w:hAnsi="Times New Roman" w:cs="Times New Roman"/>
          <w:sz w:val="24"/>
          <w:szCs w:val="24"/>
        </w:rPr>
        <w:t xml:space="preserve"> forecast by operational models, w</w:t>
      </w:r>
      <w:r w:rsidRPr="00771A01">
        <w:rPr>
          <w:rFonts w:ascii="Times New Roman" w:hAnsi="Times New Roman" w:cs="Times New Roman"/>
          <w:sz w:val="24"/>
          <w:szCs w:val="24"/>
        </w:rPr>
        <w:t>ith</w:t>
      </w:r>
      <w:r w:rsidR="00D30E2B">
        <w:rPr>
          <w:rFonts w:ascii="Times New Roman" w:hAnsi="Times New Roman" w:cs="Times New Roman"/>
          <w:sz w:val="24"/>
          <w:szCs w:val="24"/>
        </w:rPr>
        <w:t xml:space="preserve"> both</w:t>
      </w:r>
      <w:r w:rsidRPr="00771A01">
        <w:rPr>
          <w:rFonts w:ascii="Times New Roman" w:hAnsi="Times New Roman" w:cs="Times New Roman"/>
          <w:sz w:val="24"/>
          <w:szCs w:val="24"/>
        </w:rPr>
        <w:t xml:space="preserve"> the GFS and NAM (horizontal grid </w:t>
      </w:r>
      <w:r w:rsidRPr="000B2F38">
        <w:rPr>
          <w:rFonts w:ascii="Times New Roman" w:hAnsi="Times New Roman" w:cs="Times New Roman"/>
          <w:sz w:val="24"/>
          <w:szCs w:val="24"/>
        </w:rPr>
        <w:t xml:space="preserve">spacings of </w:t>
      </w:r>
      <m:oMath>
        <m:r>
          <m:rPr>
            <m:sty m:val="p"/>
          </m:rPr>
          <w:rPr>
            <w:rFonts w:ascii="Times New Roman" w:hAnsi="Times New Roman" w:cs="Times New Roman"/>
            <w:sz w:val="24"/>
            <w:szCs w:val="24"/>
          </w:rPr>
          <m:t>Δ</m:t>
        </m:r>
        <m:r>
          <w:rPr>
            <w:rFonts w:ascii="STIXGeneral-Regular" w:hAnsi="STIXGeneral-Regular" w:cs="STIXGeneral-Regular"/>
            <w:sz w:val="24"/>
            <w:szCs w:val="24"/>
          </w:rPr>
          <m:t>x</m:t>
        </m:r>
        <m:r>
          <w:rPr>
            <w:rFonts w:ascii="Times New Roman" w:hAnsi="Times New Roman" w:cs="Times New Roman"/>
            <w:sz w:val="24"/>
            <w:szCs w:val="24"/>
          </w:rPr>
          <m:t>=</m:t>
        </m:r>
      </m:oMath>
      <w:r w:rsidRPr="000B2F38">
        <w:rPr>
          <w:rFonts w:ascii="Times New Roman" w:hAnsi="Times New Roman" w:cs="Times New Roman"/>
          <w:sz w:val="24"/>
          <w:szCs w:val="24"/>
        </w:rPr>
        <w:t xml:space="preserve"> 27 km and </w:t>
      </w:r>
      <m:oMath>
        <m:r>
          <m:rPr>
            <m:sty m:val="p"/>
          </m:rPr>
          <w:rPr>
            <w:rFonts w:ascii="Times New Roman" w:hAnsi="Times New Roman" w:cs="Times New Roman"/>
            <w:sz w:val="24"/>
            <w:szCs w:val="24"/>
          </w:rPr>
          <m:t>Δ</m:t>
        </m:r>
        <m:r>
          <w:rPr>
            <w:rFonts w:ascii="STIXGeneral-Regular" w:hAnsi="STIXGeneral-Regular" w:cs="STIXGeneral-Regular"/>
            <w:sz w:val="24"/>
            <w:szCs w:val="24"/>
          </w:rPr>
          <m:t>x</m:t>
        </m:r>
        <m:r>
          <w:rPr>
            <w:rFonts w:ascii="Times New Roman" w:hAnsi="Times New Roman" w:cs="Times New Roman"/>
            <w:sz w:val="24"/>
            <w:szCs w:val="24"/>
          </w:rPr>
          <m:t>=</m:t>
        </m:r>
      </m:oMath>
      <w:r w:rsidRPr="000B2F38">
        <w:rPr>
          <w:rFonts w:ascii="Times New Roman" w:hAnsi="Times New Roman" w:cs="Times New Roman"/>
          <w:sz w:val="24"/>
          <w:szCs w:val="24"/>
        </w:rPr>
        <w:t>12 km</w:t>
      </w:r>
      <w:r w:rsidRPr="00771A01">
        <w:rPr>
          <w:rFonts w:ascii="Times New Roman" w:hAnsi="Times New Roman" w:cs="Times New Roman"/>
          <w:sz w:val="24"/>
          <w:szCs w:val="24"/>
        </w:rPr>
        <w:t>, respectively) failing to forecast the MCS with any lead time, providing an</w:t>
      </w:r>
      <w:r>
        <w:rPr>
          <w:rFonts w:ascii="Times New Roman" w:hAnsi="Times New Roman" w:cs="Times New Roman"/>
          <w:sz w:val="24"/>
          <w:szCs w:val="24"/>
        </w:rPr>
        <w:t xml:space="preserve"> </w:t>
      </w:r>
      <w:r w:rsidRPr="00771A01">
        <w:rPr>
          <w:rFonts w:ascii="Times New Roman" w:hAnsi="Times New Roman" w:cs="Times New Roman"/>
          <w:sz w:val="24"/>
          <w:szCs w:val="24"/>
        </w:rPr>
        <w:t xml:space="preserve">opportunity </w:t>
      </w:r>
      <w:r w:rsidR="00D30E2B">
        <w:rPr>
          <w:rFonts w:ascii="Times New Roman" w:hAnsi="Times New Roman" w:cs="Times New Roman"/>
          <w:sz w:val="24"/>
          <w:szCs w:val="24"/>
        </w:rPr>
        <w:t>for</w:t>
      </w:r>
      <w:r w:rsidRPr="00771A01">
        <w:rPr>
          <w:rFonts w:ascii="Times New Roman" w:hAnsi="Times New Roman" w:cs="Times New Roman"/>
          <w:sz w:val="24"/>
          <w:szCs w:val="24"/>
        </w:rPr>
        <w:t xml:space="preserve"> improv</w:t>
      </w:r>
      <w:r w:rsidR="00D30E2B">
        <w:rPr>
          <w:rFonts w:ascii="Times New Roman" w:hAnsi="Times New Roman" w:cs="Times New Roman"/>
          <w:sz w:val="24"/>
          <w:szCs w:val="24"/>
        </w:rPr>
        <w:t>ing</w:t>
      </w:r>
      <w:r w:rsidRPr="00771A01">
        <w:rPr>
          <w:rFonts w:ascii="Times New Roman" w:hAnsi="Times New Roman" w:cs="Times New Roman"/>
          <w:sz w:val="24"/>
          <w:szCs w:val="24"/>
        </w:rPr>
        <w:t xml:space="preserve"> the forecast. Second, the MCS developed </w:t>
      </w:r>
      <w:r w:rsidR="004246A3">
        <w:rPr>
          <w:rFonts w:ascii="Times New Roman" w:hAnsi="Times New Roman" w:cs="Times New Roman"/>
          <w:sz w:val="24"/>
          <w:szCs w:val="24"/>
        </w:rPr>
        <w:t xml:space="preserve">within an </w:t>
      </w:r>
      <w:r w:rsidR="00291EB9">
        <w:rPr>
          <w:rFonts w:ascii="Times New Roman" w:hAnsi="Times New Roman" w:cs="Times New Roman"/>
          <w:sz w:val="24"/>
          <w:szCs w:val="24"/>
        </w:rPr>
        <w:t xml:space="preserve">amorphous </w:t>
      </w:r>
      <w:r w:rsidR="004246A3">
        <w:rPr>
          <w:rFonts w:ascii="Times New Roman" w:hAnsi="Times New Roman" w:cs="Times New Roman"/>
          <w:sz w:val="24"/>
          <w:szCs w:val="24"/>
        </w:rPr>
        <w:t>area of</w:t>
      </w:r>
      <w:r w:rsidRPr="00771A01">
        <w:rPr>
          <w:rFonts w:ascii="Times New Roman" w:hAnsi="Times New Roman" w:cs="Times New Roman"/>
          <w:sz w:val="24"/>
          <w:szCs w:val="24"/>
        </w:rPr>
        <w:t xml:space="preserve"> </w:t>
      </w:r>
      <w:r>
        <w:rPr>
          <w:rFonts w:ascii="Times New Roman" w:hAnsi="Times New Roman" w:cs="Times New Roman"/>
          <w:sz w:val="24"/>
          <w:szCs w:val="24"/>
        </w:rPr>
        <w:t>i</w:t>
      </w:r>
      <w:r w:rsidRPr="00771A01">
        <w:rPr>
          <w:rFonts w:ascii="Times New Roman" w:hAnsi="Times New Roman" w:cs="Times New Roman"/>
          <w:sz w:val="24"/>
          <w:szCs w:val="24"/>
        </w:rPr>
        <w:t>solated</w:t>
      </w:r>
      <w:r>
        <w:rPr>
          <w:rFonts w:ascii="Times New Roman" w:hAnsi="Times New Roman" w:cs="Times New Roman"/>
          <w:sz w:val="24"/>
          <w:szCs w:val="24"/>
        </w:rPr>
        <w:t xml:space="preserve"> </w:t>
      </w:r>
      <w:r w:rsidRPr="00771A01">
        <w:rPr>
          <w:rFonts w:ascii="Times New Roman" w:hAnsi="Times New Roman" w:cs="Times New Roman"/>
          <w:sz w:val="24"/>
          <w:szCs w:val="24"/>
        </w:rPr>
        <w:t>thunderstorms on the morning of 29 June 2012</w:t>
      </w:r>
      <w:r w:rsidR="00127FF0">
        <w:rPr>
          <w:rFonts w:ascii="Times New Roman" w:hAnsi="Times New Roman" w:cs="Times New Roman"/>
          <w:sz w:val="24"/>
          <w:szCs w:val="24"/>
        </w:rPr>
        <w:t>,</w:t>
      </w:r>
      <w:r w:rsidRPr="00771A01">
        <w:rPr>
          <w:rFonts w:ascii="Times New Roman" w:hAnsi="Times New Roman" w:cs="Times New Roman"/>
          <w:sz w:val="24"/>
          <w:szCs w:val="24"/>
        </w:rPr>
        <w:t xml:space="preserve"> suggesting that model forecast quality can be improved</w:t>
      </w:r>
      <w:r>
        <w:rPr>
          <w:rFonts w:ascii="Times New Roman" w:hAnsi="Times New Roman" w:cs="Times New Roman"/>
          <w:sz w:val="24"/>
          <w:szCs w:val="24"/>
        </w:rPr>
        <w:t xml:space="preserve"> </w:t>
      </w:r>
      <w:r w:rsidRPr="00771A01">
        <w:rPr>
          <w:rFonts w:ascii="Times New Roman" w:hAnsi="Times New Roman" w:cs="Times New Roman"/>
          <w:sz w:val="24"/>
          <w:szCs w:val="24"/>
        </w:rPr>
        <w:t>by forcing the correct timing and placement of this convection. Third, the lack of obvious</w:t>
      </w:r>
      <w:r>
        <w:rPr>
          <w:rFonts w:ascii="Times New Roman" w:hAnsi="Times New Roman" w:cs="Times New Roman"/>
          <w:sz w:val="24"/>
          <w:szCs w:val="24"/>
        </w:rPr>
        <w:t xml:space="preserve"> </w:t>
      </w:r>
      <w:r w:rsidRPr="00771A01">
        <w:rPr>
          <w:rFonts w:ascii="Times New Roman" w:hAnsi="Times New Roman" w:cs="Times New Roman"/>
          <w:sz w:val="24"/>
          <w:szCs w:val="24"/>
        </w:rPr>
        <w:t xml:space="preserve">synoptic-scale lifting mechanisms to trigger the isolated thunderstorms in </w:t>
      </w:r>
      <w:r w:rsidR="00127FF0">
        <w:rPr>
          <w:rFonts w:ascii="Times New Roman" w:hAnsi="Times New Roman" w:cs="Times New Roman"/>
          <w:sz w:val="24"/>
          <w:szCs w:val="24"/>
        </w:rPr>
        <w:t>an</w:t>
      </w:r>
      <w:r w:rsidRPr="00771A01">
        <w:rPr>
          <w:rFonts w:ascii="Times New Roman" w:hAnsi="Times New Roman" w:cs="Times New Roman"/>
          <w:sz w:val="24"/>
          <w:szCs w:val="24"/>
        </w:rPr>
        <w:t xml:space="preserve"> unstable environment</w:t>
      </w:r>
      <w:r>
        <w:rPr>
          <w:rFonts w:ascii="Times New Roman" w:hAnsi="Times New Roman" w:cs="Times New Roman"/>
          <w:sz w:val="24"/>
          <w:szCs w:val="24"/>
        </w:rPr>
        <w:t xml:space="preserve"> </w:t>
      </w:r>
      <w:r w:rsidRPr="00771A01">
        <w:rPr>
          <w:rFonts w:ascii="Times New Roman" w:hAnsi="Times New Roman" w:cs="Times New Roman"/>
          <w:sz w:val="24"/>
          <w:szCs w:val="24"/>
        </w:rPr>
        <w:t>suggests that lowering the LCL and raising the CAPE where lightning is observed</w:t>
      </w:r>
      <w:r>
        <w:rPr>
          <w:rFonts w:ascii="Times New Roman" w:hAnsi="Times New Roman" w:cs="Times New Roman"/>
          <w:sz w:val="24"/>
          <w:szCs w:val="24"/>
        </w:rPr>
        <w:t xml:space="preserve"> </w:t>
      </w:r>
      <w:r w:rsidRPr="00771A01">
        <w:rPr>
          <w:rFonts w:ascii="Times New Roman" w:hAnsi="Times New Roman" w:cs="Times New Roman"/>
          <w:sz w:val="24"/>
          <w:szCs w:val="24"/>
        </w:rPr>
        <w:t>could encourage the formation of thunderstorms in the correct locations. It is worth noting that the</w:t>
      </w:r>
      <w:r>
        <w:rPr>
          <w:rFonts w:ascii="Times New Roman" w:hAnsi="Times New Roman" w:cs="Times New Roman"/>
          <w:sz w:val="24"/>
          <w:szCs w:val="24"/>
        </w:rPr>
        <w:t xml:space="preserve"> </w:t>
      </w:r>
      <w:r w:rsidRPr="00771A01">
        <w:rPr>
          <w:rFonts w:ascii="Times New Roman" w:hAnsi="Times New Roman" w:cs="Times New Roman"/>
          <w:sz w:val="24"/>
          <w:szCs w:val="24"/>
        </w:rPr>
        <w:t>experimental HRRR model</w:t>
      </w:r>
      <w:r w:rsidR="00BC7676">
        <w:rPr>
          <w:rFonts w:ascii="Times New Roman" w:hAnsi="Times New Roman" w:cs="Times New Roman"/>
          <w:sz w:val="24"/>
          <w:szCs w:val="24"/>
        </w:rPr>
        <w:t>,</w:t>
      </w:r>
      <w:r w:rsidRPr="00771A01">
        <w:rPr>
          <w:rFonts w:ascii="Times New Roman" w:hAnsi="Times New Roman" w:cs="Times New Roman"/>
          <w:sz w:val="24"/>
          <w:szCs w:val="24"/>
        </w:rPr>
        <w:t xml:space="preserve"> initialized at 1100 UTC 29 June 2012</w:t>
      </w:r>
      <w:r w:rsidR="00BC7676">
        <w:rPr>
          <w:rFonts w:ascii="Times New Roman" w:hAnsi="Times New Roman" w:cs="Times New Roman"/>
          <w:sz w:val="24"/>
          <w:szCs w:val="24"/>
        </w:rPr>
        <w:t xml:space="preserve"> and run at 3-km grid spacing,</w:t>
      </w:r>
      <w:r w:rsidRPr="00771A01">
        <w:rPr>
          <w:rFonts w:ascii="Times New Roman" w:hAnsi="Times New Roman" w:cs="Times New Roman"/>
          <w:sz w:val="24"/>
          <w:szCs w:val="24"/>
        </w:rPr>
        <w:t xml:space="preserve"> successfully forecast the development</w:t>
      </w:r>
      <w:r w:rsidR="00953AC1">
        <w:rPr>
          <w:rFonts w:ascii="Times New Roman" w:hAnsi="Times New Roman" w:cs="Times New Roman"/>
          <w:sz w:val="24"/>
          <w:szCs w:val="24"/>
        </w:rPr>
        <w:t xml:space="preserve"> </w:t>
      </w:r>
      <w:r w:rsidRPr="00771A01">
        <w:rPr>
          <w:rFonts w:ascii="Times New Roman" w:hAnsi="Times New Roman" w:cs="Times New Roman"/>
          <w:sz w:val="24"/>
          <w:szCs w:val="24"/>
        </w:rPr>
        <w:t>of the derecho</w:t>
      </w:r>
      <w:r w:rsidR="002B1149">
        <w:rPr>
          <w:rFonts w:ascii="Times New Roman" w:hAnsi="Times New Roman" w:cs="Times New Roman"/>
          <w:sz w:val="24"/>
          <w:szCs w:val="24"/>
        </w:rPr>
        <w:t>,</w:t>
      </w:r>
      <w:r w:rsidRPr="00771A01">
        <w:rPr>
          <w:rFonts w:ascii="Times New Roman" w:hAnsi="Times New Roman" w:cs="Times New Roman"/>
          <w:sz w:val="24"/>
          <w:szCs w:val="24"/>
        </w:rPr>
        <w:t xml:space="preserve"> and that the HRRR assimilates radar reflectivity and short-range lightning flash rate</w:t>
      </w:r>
      <w:r w:rsidR="00953AC1">
        <w:rPr>
          <w:rFonts w:ascii="Times New Roman" w:hAnsi="Times New Roman" w:cs="Times New Roman"/>
          <w:sz w:val="24"/>
          <w:szCs w:val="24"/>
        </w:rPr>
        <w:t xml:space="preserve"> </w:t>
      </w:r>
      <w:r w:rsidRPr="00771A01">
        <w:rPr>
          <w:rFonts w:ascii="Times New Roman" w:hAnsi="Times New Roman" w:cs="Times New Roman"/>
          <w:sz w:val="24"/>
          <w:szCs w:val="24"/>
        </w:rPr>
        <w:t xml:space="preserve">observations </w:t>
      </w:r>
      <w:r w:rsidR="00953AC1">
        <w:rPr>
          <w:rFonts w:ascii="Times New Roman" w:hAnsi="Times New Roman" w:cs="Times New Roman"/>
          <w:sz w:val="24"/>
          <w:szCs w:val="24"/>
        </w:rPr>
        <w:t>(Weygandt et al. 2008)</w:t>
      </w:r>
      <w:r w:rsidRPr="00771A01">
        <w:rPr>
          <w:rFonts w:ascii="Times New Roman" w:hAnsi="Times New Roman" w:cs="Times New Roman"/>
          <w:sz w:val="24"/>
          <w:szCs w:val="24"/>
        </w:rPr>
        <w:t>.</w:t>
      </w:r>
    </w:p>
    <w:p w:rsidR="00771A01" w:rsidRDefault="00953AC1" w:rsidP="00953AC1">
      <w:pPr>
        <w:rPr>
          <w:rFonts w:ascii="Times New Roman" w:hAnsi="Times New Roman" w:cs="Times New Roman"/>
          <w:i/>
          <w:sz w:val="24"/>
          <w:szCs w:val="24"/>
        </w:rPr>
      </w:pPr>
      <w:r>
        <w:rPr>
          <w:rFonts w:ascii="Times New Roman" w:hAnsi="Times New Roman" w:cs="Times New Roman"/>
          <w:i/>
          <w:sz w:val="24"/>
          <w:szCs w:val="24"/>
        </w:rPr>
        <w:t>a.  Lightning</w:t>
      </w:r>
    </w:p>
    <w:p w:rsidR="00953AC1" w:rsidRDefault="00771A01" w:rsidP="00953AC1">
      <w:pPr>
        <w:spacing w:after="360"/>
        <w:rPr>
          <w:rFonts w:ascii="Times New Roman" w:hAnsi="Times New Roman" w:cs="Times New Roman"/>
          <w:b/>
          <w:sz w:val="34"/>
          <w:szCs w:val="34"/>
        </w:rPr>
      </w:pPr>
      <w:r>
        <w:rPr>
          <w:rFonts w:ascii="Times New Roman" w:hAnsi="Times New Roman" w:cs="Times New Roman"/>
          <w:sz w:val="24"/>
          <w:szCs w:val="24"/>
        </w:rPr>
        <w:tab/>
      </w:r>
      <w:r w:rsidR="00953AC1" w:rsidRPr="00953AC1">
        <w:rPr>
          <w:rFonts w:ascii="Times New Roman" w:hAnsi="Times New Roman" w:cs="Times New Roman"/>
          <w:sz w:val="24"/>
          <w:szCs w:val="24"/>
        </w:rPr>
        <w:t>Between 1200 UTC and 1500 UTC 29 June 2012, WWLLN observed 4317 lightning strokes within</w:t>
      </w:r>
      <w:r w:rsidR="00953AC1">
        <w:rPr>
          <w:rFonts w:ascii="Times New Roman" w:hAnsi="Times New Roman" w:cs="Times New Roman"/>
          <w:sz w:val="24"/>
          <w:szCs w:val="24"/>
        </w:rPr>
        <w:t xml:space="preserve"> </w:t>
      </w:r>
      <w:r w:rsidR="00953AC1" w:rsidRPr="00953AC1">
        <w:rPr>
          <w:rFonts w:ascii="Times New Roman" w:hAnsi="Times New Roman" w:cs="Times New Roman"/>
          <w:sz w:val="24"/>
          <w:szCs w:val="24"/>
        </w:rPr>
        <w:t xml:space="preserve">the WRF domain described </w:t>
      </w:r>
      <w:r w:rsidR="00C370A1">
        <w:rPr>
          <w:rFonts w:ascii="Times New Roman" w:hAnsi="Times New Roman" w:cs="Times New Roman"/>
          <w:sz w:val="24"/>
          <w:szCs w:val="24"/>
        </w:rPr>
        <w:t>above</w:t>
      </w:r>
      <w:r w:rsidR="00953AC1" w:rsidRPr="00953AC1">
        <w:rPr>
          <w:rFonts w:ascii="Times New Roman" w:hAnsi="Times New Roman" w:cs="Times New Roman"/>
          <w:sz w:val="24"/>
          <w:szCs w:val="24"/>
        </w:rPr>
        <w:t>. Location data</w:t>
      </w:r>
      <w:r w:rsidR="00953AC1">
        <w:rPr>
          <w:rFonts w:ascii="Times New Roman" w:hAnsi="Times New Roman" w:cs="Times New Roman"/>
          <w:sz w:val="24"/>
          <w:szCs w:val="24"/>
        </w:rPr>
        <w:t xml:space="preserve"> </w:t>
      </w:r>
      <w:r w:rsidR="00953AC1" w:rsidRPr="00953AC1">
        <w:rPr>
          <w:rFonts w:ascii="Times New Roman" w:hAnsi="Times New Roman" w:cs="Times New Roman"/>
          <w:sz w:val="24"/>
          <w:szCs w:val="24"/>
        </w:rPr>
        <w:t xml:space="preserve">from 4315 lightning </w:t>
      </w:r>
      <w:r w:rsidR="00953AC1">
        <w:rPr>
          <w:rFonts w:ascii="Times New Roman" w:hAnsi="Times New Roman" w:cs="Times New Roman"/>
          <w:sz w:val="24"/>
          <w:szCs w:val="24"/>
        </w:rPr>
        <w:t xml:space="preserve">strokes </w:t>
      </w:r>
      <w:r w:rsidR="00953AC1" w:rsidRPr="00953AC1">
        <w:rPr>
          <w:rFonts w:ascii="Times New Roman" w:hAnsi="Times New Roman" w:cs="Times New Roman"/>
          <w:sz w:val="24"/>
          <w:szCs w:val="24"/>
        </w:rPr>
        <w:t>were assimilated using the observation nudging technique described in</w:t>
      </w:r>
      <w:r w:rsidR="00953AC1">
        <w:rPr>
          <w:rFonts w:ascii="Times New Roman" w:hAnsi="Times New Roman" w:cs="Times New Roman"/>
          <w:sz w:val="24"/>
          <w:szCs w:val="24"/>
        </w:rPr>
        <w:t xml:space="preserve"> </w:t>
      </w:r>
      <w:r w:rsidR="00953AC1" w:rsidRPr="00953AC1">
        <w:rPr>
          <w:rFonts w:ascii="Times New Roman" w:hAnsi="Times New Roman" w:cs="Times New Roman"/>
          <w:sz w:val="24"/>
          <w:szCs w:val="24"/>
        </w:rPr>
        <w:t xml:space="preserve">Section </w:t>
      </w:r>
      <w:r w:rsidR="00953AC1">
        <w:rPr>
          <w:rFonts w:ascii="Times New Roman" w:hAnsi="Times New Roman" w:cs="Times New Roman"/>
          <w:sz w:val="24"/>
          <w:szCs w:val="24"/>
        </w:rPr>
        <w:t xml:space="preserve">2 </w:t>
      </w:r>
      <w:r w:rsidR="00953AC1" w:rsidRPr="00953AC1">
        <w:rPr>
          <w:rFonts w:ascii="Times New Roman" w:hAnsi="Times New Roman" w:cs="Times New Roman"/>
          <w:sz w:val="24"/>
          <w:szCs w:val="24"/>
        </w:rPr>
        <w:t>(</w:t>
      </w:r>
      <w:r w:rsidR="000B61AD">
        <w:rPr>
          <w:rFonts w:ascii="Times New Roman" w:hAnsi="Times New Roman" w:cs="Times New Roman"/>
          <w:sz w:val="24"/>
          <w:szCs w:val="24"/>
        </w:rPr>
        <w:t>two</w:t>
      </w:r>
      <w:r w:rsidR="00953AC1">
        <w:rPr>
          <w:rFonts w:ascii="Times New Roman" w:hAnsi="Times New Roman" w:cs="Times New Roman"/>
          <w:sz w:val="24"/>
          <w:szCs w:val="24"/>
        </w:rPr>
        <w:t xml:space="preserve"> lig</w:t>
      </w:r>
      <w:r w:rsidR="00953AC1" w:rsidRPr="00953AC1">
        <w:rPr>
          <w:rFonts w:ascii="Times New Roman" w:hAnsi="Times New Roman" w:cs="Times New Roman"/>
          <w:sz w:val="24"/>
          <w:szCs w:val="24"/>
        </w:rPr>
        <w:t>htning strokes were filtered out, Figure</w:t>
      </w:r>
      <w:r w:rsidR="00953AC1">
        <w:rPr>
          <w:rFonts w:ascii="Times New Roman" w:hAnsi="Times New Roman" w:cs="Times New Roman"/>
          <w:sz w:val="24"/>
          <w:szCs w:val="24"/>
        </w:rPr>
        <w:t xml:space="preserve"> </w:t>
      </w:r>
      <w:r w:rsidR="00986F1A">
        <w:rPr>
          <w:rFonts w:ascii="Times New Roman" w:hAnsi="Times New Roman" w:cs="Times New Roman"/>
          <w:sz w:val="24"/>
          <w:szCs w:val="24"/>
        </w:rPr>
        <w:t>2</w:t>
      </w:r>
      <w:r w:rsidR="00953AC1">
        <w:rPr>
          <w:rFonts w:ascii="Times New Roman" w:hAnsi="Times New Roman" w:cs="Times New Roman"/>
          <w:sz w:val="24"/>
          <w:szCs w:val="24"/>
        </w:rPr>
        <w:t>)</w:t>
      </w:r>
      <w:r w:rsidR="00953AC1" w:rsidRPr="00953AC1">
        <w:rPr>
          <w:rFonts w:ascii="Times New Roman" w:hAnsi="Times New Roman" w:cs="Times New Roman"/>
          <w:sz w:val="24"/>
          <w:szCs w:val="24"/>
        </w:rPr>
        <w:t>. The lightning strokes over eastern Iowa and western Illinois are associated</w:t>
      </w:r>
      <w:r w:rsidR="00953AC1">
        <w:rPr>
          <w:rFonts w:ascii="Times New Roman" w:hAnsi="Times New Roman" w:cs="Times New Roman"/>
          <w:sz w:val="24"/>
          <w:szCs w:val="24"/>
        </w:rPr>
        <w:t xml:space="preserve"> </w:t>
      </w:r>
      <w:r w:rsidR="00953AC1" w:rsidRPr="00953AC1">
        <w:rPr>
          <w:rFonts w:ascii="Times New Roman" w:hAnsi="Times New Roman" w:cs="Times New Roman"/>
          <w:sz w:val="24"/>
          <w:szCs w:val="24"/>
        </w:rPr>
        <w:t>with the thunderstorms that organized into the MCS.</w:t>
      </w:r>
      <w:r w:rsidR="00953AC1" w:rsidRPr="00953AC1">
        <w:rPr>
          <w:rFonts w:ascii="Times New Roman" w:hAnsi="Times New Roman" w:cs="Times New Roman"/>
          <w:b/>
          <w:sz w:val="34"/>
          <w:szCs w:val="34"/>
        </w:rPr>
        <w:t xml:space="preserve"> </w:t>
      </w:r>
    </w:p>
    <w:p w:rsidR="00953AC1" w:rsidRDefault="00953AC1" w:rsidP="00953AC1">
      <w:pPr>
        <w:rPr>
          <w:rFonts w:ascii="Times New Roman" w:hAnsi="Times New Roman" w:cs="Times New Roman"/>
          <w:i/>
          <w:sz w:val="24"/>
          <w:szCs w:val="24"/>
        </w:rPr>
      </w:pPr>
      <w:r>
        <w:rPr>
          <w:rFonts w:ascii="Times New Roman" w:hAnsi="Times New Roman" w:cs="Times New Roman"/>
          <w:i/>
          <w:sz w:val="24"/>
          <w:szCs w:val="24"/>
        </w:rPr>
        <w:t xml:space="preserve">b.  Deterministic </w:t>
      </w:r>
      <w:r w:rsidR="0099604C">
        <w:rPr>
          <w:rFonts w:ascii="Times New Roman" w:hAnsi="Times New Roman" w:cs="Times New Roman"/>
          <w:i/>
          <w:sz w:val="24"/>
          <w:szCs w:val="24"/>
        </w:rPr>
        <w:t>e</w:t>
      </w:r>
      <w:r>
        <w:rPr>
          <w:rFonts w:ascii="Times New Roman" w:hAnsi="Times New Roman" w:cs="Times New Roman"/>
          <w:i/>
          <w:sz w:val="24"/>
          <w:szCs w:val="24"/>
        </w:rPr>
        <w:t>xperiment</w:t>
      </w:r>
    </w:p>
    <w:p w:rsidR="00B6740D" w:rsidRDefault="00953AC1" w:rsidP="00B6740D">
      <w:pPr>
        <w:spacing w:after="0"/>
        <w:rPr>
          <w:rFonts w:ascii="Times New Roman" w:hAnsi="Times New Roman" w:cs="Times New Roman"/>
          <w:sz w:val="24"/>
          <w:szCs w:val="24"/>
        </w:rPr>
      </w:pPr>
      <w:r>
        <w:rPr>
          <w:rFonts w:ascii="Times New Roman" w:hAnsi="Times New Roman" w:cs="Times New Roman"/>
          <w:sz w:val="24"/>
          <w:szCs w:val="24"/>
        </w:rPr>
        <w:tab/>
        <w:t>The average</w:t>
      </w:r>
      <w:r w:rsidR="00FF5857">
        <w:rPr>
          <w:rFonts w:ascii="Times New Roman" w:hAnsi="Times New Roman" w:cs="Times New Roman"/>
          <w:sz w:val="24"/>
          <w:szCs w:val="24"/>
        </w:rPr>
        <w:t xml:space="preserve"> temporal</w:t>
      </w:r>
      <w:r>
        <w:rPr>
          <w:rFonts w:ascii="Times New Roman" w:hAnsi="Times New Roman" w:cs="Times New Roman"/>
          <w:sz w:val="24"/>
          <w:szCs w:val="24"/>
        </w:rPr>
        <w:t xml:space="preserve"> change</w:t>
      </w:r>
      <w:r w:rsidR="003E7F90">
        <w:rPr>
          <w:rFonts w:ascii="Times New Roman" w:hAnsi="Times New Roman" w:cs="Times New Roman"/>
          <w:sz w:val="24"/>
          <w:szCs w:val="24"/>
        </w:rPr>
        <w:t xml:space="preserve"> (from the previous</w:t>
      </w:r>
      <w:r w:rsidR="00437815">
        <w:rPr>
          <w:rFonts w:ascii="Times New Roman" w:hAnsi="Times New Roman" w:cs="Times New Roman"/>
          <w:sz w:val="24"/>
          <w:szCs w:val="24"/>
        </w:rPr>
        <w:t xml:space="preserve"> five minute period)</w:t>
      </w:r>
      <w:r>
        <w:rPr>
          <w:rFonts w:ascii="Times New Roman" w:hAnsi="Times New Roman" w:cs="Times New Roman"/>
          <w:sz w:val="24"/>
          <w:szCs w:val="24"/>
        </w:rPr>
        <w:t xml:space="preserve"> in integrated water vapor</w:t>
      </w:r>
      <w:r>
        <w:t xml:space="preserve"> </w:t>
      </w:r>
      <w:r w:rsidRPr="00953AC1">
        <w:rPr>
          <w:rFonts w:ascii="Times New Roman" w:hAnsi="Times New Roman" w:cs="Times New Roman"/>
          <w:sz w:val="24"/>
          <w:szCs w:val="24"/>
        </w:rPr>
        <w:t>(IWV) at nudged grid points for each 5-minute bin</w:t>
      </w:r>
      <w:r>
        <w:rPr>
          <w:rFonts w:ascii="Times New Roman" w:hAnsi="Times New Roman" w:cs="Times New Roman"/>
          <w:sz w:val="24"/>
          <w:szCs w:val="24"/>
        </w:rPr>
        <w:t xml:space="preserve"> during the first </w:t>
      </w:r>
      <w:r w:rsidRPr="00953AC1">
        <w:rPr>
          <w:rFonts w:ascii="Times New Roman" w:hAnsi="Times New Roman" w:cs="Times New Roman"/>
          <w:sz w:val="24"/>
          <w:szCs w:val="24"/>
        </w:rPr>
        <w:t>3 hours of the CNTRL and NUDG</w:t>
      </w:r>
      <w:r>
        <w:rPr>
          <w:rFonts w:ascii="Times New Roman" w:hAnsi="Times New Roman" w:cs="Times New Roman"/>
          <w:sz w:val="24"/>
          <w:szCs w:val="24"/>
        </w:rPr>
        <w:t xml:space="preserve">E simulations is shown in Figure </w:t>
      </w:r>
      <w:r w:rsidR="00B90137">
        <w:rPr>
          <w:rFonts w:ascii="Times New Roman" w:hAnsi="Times New Roman" w:cs="Times New Roman"/>
          <w:sz w:val="24"/>
          <w:szCs w:val="24"/>
        </w:rPr>
        <w:t>3</w:t>
      </w:r>
      <w:r>
        <w:rPr>
          <w:rFonts w:ascii="Times New Roman" w:hAnsi="Times New Roman" w:cs="Times New Roman"/>
          <w:sz w:val="24"/>
          <w:szCs w:val="24"/>
        </w:rPr>
        <w:t>a</w:t>
      </w:r>
      <w:r w:rsidRPr="00953AC1">
        <w:rPr>
          <w:rFonts w:ascii="Times New Roman" w:hAnsi="Times New Roman" w:cs="Times New Roman"/>
          <w:sz w:val="24"/>
          <w:szCs w:val="24"/>
        </w:rPr>
        <w:t>. In CNTRL, no nudging is performed and average changes in IWV are nearly</w:t>
      </w:r>
      <w:r w:rsidR="00B6740D">
        <w:rPr>
          <w:rFonts w:ascii="Times New Roman" w:hAnsi="Times New Roman" w:cs="Times New Roman"/>
          <w:sz w:val="24"/>
          <w:szCs w:val="24"/>
        </w:rPr>
        <w:t xml:space="preserve"> zero through the first 3</w:t>
      </w:r>
      <w:r w:rsidRPr="00953AC1">
        <w:rPr>
          <w:rFonts w:ascii="Times New Roman" w:hAnsi="Times New Roman" w:cs="Times New Roman"/>
          <w:sz w:val="24"/>
          <w:szCs w:val="24"/>
        </w:rPr>
        <w:t xml:space="preserve"> hours of the simulation. In NUDGE, noticeable increases in IWV occur</w:t>
      </w:r>
      <w:r w:rsidR="00B6740D">
        <w:rPr>
          <w:rFonts w:ascii="Times New Roman" w:hAnsi="Times New Roman" w:cs="Times New Roman"/>
          <w:sz w:val="24"/>
          <w:szCs w:val="24"/>
        </w:rPr>
        <w:t xml:space="preserve"> through the first </w:t>
      </w:r>
      <w:r w:rsidR="00FC4087">
        <w:rPr>
          <w:rFonts w:ascii="Times New Roman" w:hAnsi="Times New Roman" w:cs="Times New Roman"/>
          <w:sz w:val="24"/>
          <w:szCs w:val="24"/>
        </w:rPr>
        <w:t>3 hours</w:t>
      </w:r>
      <w:r w:rsidRPr="00953AC1">
        <w:rPr>
          <w:rFonts w:ascii="Times New Roman" w:hAnsi="Times New Roman" w:cs="Times New Roman"/>
          <w:sz w:val="24"/>
          <w:szCs w:val="24"/>
        </w:rPr>
        <w:t>, particularly over the first 5 minutes when the</w:t>
      </w:r>
      <w:r w:rsidR="00B6740D">
        <w:rPr>
          <w:rFonts w:ascii="Times New Roman" w:hAnsi="Times New Roman" w:cs="Times New Roman"/>
          <w:sz w:val="24"/>
          <w:szCs w:val="24"/>
        </w:rPr>
        <w:t xml:space="preserve"> average increase in IWV exceeds 15 kg m</w:t>
      </w:r>
      <w:r w:rsidR="00B6740D" w:rsidRPr="00B6740D">
        <w:rPr>
          <w:rFonts w:ascii="Times New Roman" w:hAnsi="Times New Roman" w:cs="Times New Roman"/>
          <w:sz w:val="24"/>
          <w:szCs w:val="24"/>
          <w:vertAlign w:val="superscript"/>
        </w:rPr>
        <w:t>-2</w:t>
      </w:r>
      <w:r w:rsidRPr="00953AC1">
        <w:rPr>
          <w:rFonts w:ascii="Times New Roman" w:hAnsi="Times New Roman" w:cs="Times New Roman"/>
          <w:sz w:val="24"/>
          <w:szCs w:val="24"/>
        </w:rPr>
        <w:t>. Subsequently, average increases in</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IWV hover around </w:t>
      </w:r>
      <w:r w:rsidR="00B6740D">
        <w:rPr>
          <w:rFonts w:ascii="Times New Roman" w:hAnsi="Times New Roman" w:cs="Times New Roman"/>
          <w:sz w:val="24"/>
          <w:szCs w:val="24"/>
        </w:rPr>
        <w:t>5 kg m</w:t>
      </w:r>
      <w:r w:rsidR="00B6740D" w:rsidRPr="00B6740D">
        <w:rPr>
          <w:rFonts w:ascii="Times New Roman" w:hAnsi="Times New Roman" w:cs="Times New Roman"/>
          <w:sz w:val="24"/>
          <w:szCs w:val="24"/>
          <w:vertAlign w:val="superscript"/>
        </w:rPr>
        <w:t>-2</w:t>
      </w:r>
      <w:r w:rsidR="00B6740D">
        <w:rPr>
          <w:rFonts w:ascii="Times New Roman" w:hAnsi="Times New Roman" w:cs="Times New Roman"/>
          <w:sz w:val="24"/>
          <w:szCs w:val="24"/>
        </w:rPr>
        <w:t xml:space="preserve">.  </w:t>
      </w:r>
      <w:r w:rsidR="002D2D1A">
        <w:rPr>
          <w:rFonts w:ascii="Times New Roman" w:hAnsi="Times New Roman" w:cs="Times New Roman"/>
          <w:sz w:val="24"/>
          <w:szCs w:val="24"/>
        </w:rPr>
        <w:t>A similar</w:t>
      </w:r>
      <w:r w:rsidR="00B6740D">
        <w:rPr>
          <w:rFonts w:ascii="Times New Roman" w:hAnsi="Times New Roman" w:cs="Times New Roman"/>
          <w:sz w:val="24"/>
          <w:szCs w:val="24"/>
        </w:rPr>
        <w:t xml:space="preserve"> result is </w:t>
      </w:r>
      <w:r w:rsidR="002D2D1A">
        <w:rPr>
          <w:rFonts w:ascii="Times New Roman" w:hAnsi="Times New Roman" w:cs="Times New Roman"/>
          <w:sz w:val="24"/>
          <w:szCs w:val="24"/>
        </w:rPr>
        <w:t>found</w:t>
      </w:r>
      <w:r w:rsidRPr="00953AC1">
        <w:rPr>
          <w:rFonts w:ascii="Times New Roman" w:hAnsi="Times New Roman" w:cs="Times New Roman"/>
          <w:sz w:val="24"/>
          <w:szCs w:val="24"/>
        </w:rPr>
        <w:t xml:space="preserve"> for the average change in convective available potential energy (CAPE) at grid</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points where nudging is performed (Figure </w:t>
      </w:r>
      <w:r w:rsidR="00B90137">
        <w:rPr>
          <w:rFonts w:ascii="Times New Roman" w:hAnsi="Times New Roman" w:cs="Times New Roman"/>
          <w:sz w:val="24"/>
          <w:szCs w:val="24"/>
        </w:rPr>
        <w:t>3</w:t>
      </w:r>
      <w:r w:rsidRPr="00953AC1">
        <w:rPr>
          <w:rFonts w:ascii="Times New Roman" w:hAnsi="Times New Roman" w:cs="Times New Roman"/>
          <w:sz w:val="24"/>
          <w:szCs w:val="24"/>
        </w:rPr>
        <w:t>b).</w:t>
      </w:r>
      <w:r w:rsidR="00B90137">
        <w:rPr>
          <w:rFonts w:ascii="Times New Roman" w:hAnsi="Times New Roman" w:cs="Times New Roman"/>
          <w:sz w:val="24"/>
          <w:szCs w:val="24"/>
        </w:rPr>
        <w:t xml:space="preserve"> </w:t>
      </w:r>
      <w:r w:rsidRPr="00953AC1">
        <w:rPr>
          <w:rFonts w:ascii="Times New Roman" w:hAnsi="Times New Roman" w:cs="Times New Roman"/>
          <w:sz w:val="24"/>
          <w:szCs w:val="24"/>
        </w:rPr>
        <w:t xml:space="preserve"> In CNTRL, average changes in</w:t>
      </w:r>
      <w:r w:rsidR="00B6740D">
        <w:rPr>
          <w:rFonts w:ascii="Times New Roman" w:hAnsi="Times New Roman" w:cs="Times New Roman"/>
          <w:sz w:val="24"/>
          <w:szCs w:val="24"/>
        </w:rPr>
        <w:t xml:space="preserve"> CAPE over each 5</w:t>
      </w:r>
      <w:r w:rsidRPr="00953AC1">
        <w:rPr>
          <w:rFonts w:ascii="Times New Roman" w:hAnsi="Times New Roman" w:cs="Times New Roman"/>
          <w:sz w:val="24"/>
          <w:szCs w:val="24"/>
        </w:rPr>
        <w:t xml:space="preserve">-minute interval are nearly zero through the </w:t>
      </w:r>
      <w:r w:rsidR="00B6740D">
        <w:rPr>
          <w:rFonts w:ascii="Times New Roman" w:hAnsi="Times New Roman" w:cs="Times New Roman"/>
          <w:sz w:val="24"/>
          <w:szCs w:val="24"/>
        </w:rPr>
        <w:t>3</w:t>
      </w:r>
      <w:r w:rsidRPr="00953AC1">
        <w:rPr>
          <w:rFonts w:ascii="Times New Roman" w:hAnsi="Times New Roman" w:cs="Times New Roman"/>
          <w:sz w:val="24"/>
          <w:szCs w:val="24"/>
        </w:rPr>
        <w:t>-hour period. In</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NUDGE, substantial increases in CAPE occur at nudged location</w:t>
      </w:r>
      <w:r w:rsidR="00B6740D">
        <w:rPr>
          <w:rFonts w:ascii="Times New Roman" w:hAnsi="Times New Roman" w:cs="Times New Roman"/>
          <w:sz w:val="24"/>
          <w:szCs w:val="24"/>
        </w:rPr>
        <w:t xml:space="preserve">s, particularly over the first 15 </w:t>
      </w:r>
      <w:r w:rsidRPr="00953AC1">
        <w:rPr>
          <w:rFonts w:ascii="Times New Roman" w:hAnsi="Times New Roman" w:cs="Times New Roman"/>
          <w:sz w:val="24"/>
          <w:szCs w:val="24"/>
        </w:rPr>
        <w:t>minutes of the simulation when increases in CAPE exceed 2000</w:t>
      </w:r>
      <w:r w:rsidR="00B6740D">
        <w:rPr>
          <w:rFonts w:ascii="Times New Roman" w:hAnsi="Times New Roman" w:cs="Times New Roman"/>
          <w:sz w:val="24"/>
          <w:szCs w:val="24"/>
        </w:rPr>
        <w:t xml:space="preserve"> J kg</w:t>
      </w:r>
      <w:r w:rsidR="00B6740D" w:rsidRPr="00B6740D">
        <w:rPr>
          <w:rFonts w:ascii="Times New Roman" w:hAnsi="Times New Roman" w:cs="Times New Roman"/>
          <w:sz w:val="24"/>
          <w:szCs w:val="24"/>
          <w:vertAlign w:val="superscript"/>
        </w:rPr>
        <w:t>-1</w:t>
      </w:r>
      <w:r w:rsidRPr="00953AC1">
        <w:rPr>
          <w:rFonts w:ascii="Times New Roman" w:hAnsi="Times New Roman" w:cs="Times New Roman"/>
          <w:sz w:val="24"/>
          <w:szCs w:val="24"/>
        </w:rPr>
        <w:t>.</w:t>
      </w:r>
      <w:r w:rsidR="00B6740D">
        <w:rPr>
          <w:rFonts w:ascii="Times New Roman" w:hAnsi="Times New Roman" w:cs="Times New Roman"/>
          <w:sz w:val="24"/>
          <w:szCs w:val="24"/>
        </w:rPr>
        <w:t xml:space="preserve"> After</w:t>
      </w:r>
      <w:r w:rsidRPr="00953AC1">
        <w:rPr>
          <w:rFonts w:ascii="Times New Roman" w:hAnsi="Times New Roman" w:cs="Times New Roman"/>
          <w:sz w:val="24"/>
          <w:szCs w:val="24"/>
        </w:rPr>
        <w:t xml:space="preserve"> that time,</w:t>
      </w:r>
      <w:r w:rsidR="00B6740D">
        <w:rPr>
          <w:rFonts w:ascii="Times New Roman" w:hAnsi="Times New Roman" w:cs="Times New Roman"/>
          <w:sz w:val="24"/>
          <w:szCs w:val="24"/>
        </w:rPr>
        <w:t xml:space="preserve"> increases in CAPE over </w:t>
      </w:r>
      <w:r w:rsidR="00D17BCA">
        <w:rPr>
          <w:rFonts w:ascii="Times New Roman" w:hAnsi="Times New Roman" w:cs="Times New Roman"/>
          <w:sz w:val="24"/>
          <w:szCs w:val="24"/>
        </w:rPr>
        <w:t>the</w:t>
      </w:r>
      <w:r w:rsidR="00B6740D">
        <w:rPr>
          <w:rFonts w:ascii="Times New Roman" w:hAnsi="Times New Roman" w:cs="Times New Roman"/>
          <w:sz w:val="24"/>
          <w:szCs w:val="24"/>
        </w:rPr>
        <w:t xml:space="preserve"> 5</w:t>
      </w:r>
      <w:r w:rsidRPr="00953AC1">
        <w:rPr>
          <w:rFonts w:ascii="Times New Roman" w:hAnsi="Times New Roman" w:cs="Times New Roman"/>
          <w:sz w:val="24"/>
          <w:szCs w:val="24"/>
        </w:rPr>
        <w:t>-minute interval</w:t>
      </w:r>
      <w:r w:rsidR="00D17BCA">
        <w:rPr>
          <w:rFonts w:ascii="Times New Roman" w:hAnsi="Times New Roman" w:cs="Times New Roman"/>
          <w:sz w:val="24"/>
          <w:szCs w:val="24"/>
        </w:rPr>
        <w:t>s</w:t>
      </w:r>
      <w:r w:rsidRPr="00953AC1">
        <w:rPr>
          <w:rFonts w:ascii="Times New Roman" w:hAnsi="Times New Roman" w:cs="Times New Roman"/>
          <w:sz w:val="24"/>
          <w:szCs w:val="24"/>
        </w:rPr>
        <w:t xml:space="preserve"> are modest</w:t>
      </w:r>
      <w:r w:rsidR="00775DFF">
        <w:rPr>
          <w:rFonts w:ascii="Times New Roman" w:hAnsi="Times New Roman" w:cs="Times New Roman"/>
          <w:sz w:val="24"/>
          <w:szCs w:val="24"/>
        </w:rPr>
        <w:t xml:space="preserve"> compared to the initial period</w:t>
      </w:r>
      <w:r w:rsidRPr="00953AC1">
        <w:rPr>
          <w:rFonts w:ascii="Times New Roman" w:hAnsi="Times New Roman" w:cs="Times New Roman"/>
          <w:sz w:val="24"/>
          <w:szCs w:val="24"/>
        </w:rPr>
        <w:t xml:space="preserve">. </w:t>
      </w:r>
      <w:r w:rsidR="00D17BCA">
        <w:rPr>
          <w:rFonts w:ascii="Times New Roman" w:hAnsi="Times New Roman" w:cs="Times New Roman"/>
          <w:sz w:val="24"/>
          <w:szCs w:val="24"/>
        </w:rPr>
        <w:t xml:space="preserve"> </w:t>
      </w:r>
      <w:r w:rsidRPr="00953AC1">
        <w:rPr>
          <w:rFonts w:ascii="Times New Roman" w:hAnsi="Times New Roman" w:cs="Times New Roman"/>
          <w:sz w:val="24"/>
          <w:szCs w:val="24"/>
        </w:rPr>
        <w:t>Average condensate</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increases substantially</w:t>
      </w:r>
      <w:r w:rsidR="00B6740D">
        <w:rPr>
          <w:rFonts w:ascii="Times New Roman" w:hAnsi="Times New Roman" w:cs="Times New Roman"/>
          <w:sz w:val="24"/>
          <w:szCs w:val="24"/>
        </w:rPr>
        <w:t xml:space="preserve"> during the first 60</w:t>
      </w:r>
      <w:r w:rsidRPr="00953AC1">
        <w:rPr>
          <w:rFonts w:ascii="Times New Roman" w:hAnsi="Times New Roman" w:cs="Times New Roman"/>
          <w:sz w:val="24"/>
          <w:szCs w:val="24"/>
        </w:rPr>
        <w:t xml:space="preserve"> minutes of the nudged simulation in comparison to the</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far lesser and slower increase in the contro</w:t>
      </w:r>
      <w:r w:rsidR="00B6740D">
        <w:rPr>
          <w:rFonts w:ascii="Times New Roman" w:hAnsi="Times New Roman" w:cs="Times New Roman"/>
          <w:sz w:val="24"/>
          <w:szCs w:val="24"/>
        </w:rPr>
        <w:t xml:space="preserve">l (Figure </w:t>
      </w:r>
      <w:r w:rsidR="009F6CEE">
        <w:rPr>
          <w:rFonts w:ascii="Times New Roman" w:hAnsi="Times New Roman" w:cs="Times New Roman"/>
          <w:sz w:val="24"/>
          <w:szCs w:val="24"/>
        </w:rPr>
        <w:t>3</w:t>
      </w:r>
      <w:r w:rsidRPr="00953AC1">
        <w:rPr>
          <w:rFonts w:ascii="Times New Roman" w:hAnsi="Times New Roman" w:cs="Times New Roman"/>
          <w:sz w:val="24"/>
          <w:szCs w:val="24"/>
        </w:rPr>
        <w:t>c).</w:t>
      </w:r>
    </w:p>
    <w:p w:rsidR="00B6740D" w:rsidRDefault="00953AC1" w:rsidP="00B6740D">
      <w:pPr>
        <w:spacing w:after="0"/>
        <w:ind w:firstLine="720"/>
        <w:rPr>
          <w:rFonts w:ascii="Times New Roman" w:hAnsi="Times New Roman" w:cs="Times New Roman"/>
          <w:sz w:val="24"/>
          <w:szCs w:val="24"/>
        </w:rPr>
      </w:pPr>
      <w:r w:rsidRPr="00953AC1">
        <w:rPr>
          <w:rFonts w:ascii="Times New Roman" w:hAnsi="Times New Roman" w:cs="Times New Roman"/>
          <w:sz w:val="24"/>
          <w:szCs w:val="24"/>
        </w:rPr>
        <w:t>The impact of the nudging is evident in the simulated composite reflectivity fields (Figure</w:t>
      </w:r>
      <w:r w:rsidR="00B6740D">
        <w:rPr>
          <w:rFonts w:ascii="Times New Roman" w:hAnsi="Times New Roman" w:cs="Times New Roman"/>
          <w:sz w:val="24"/>
          <w:szCs w:val="24"/>
        </w:rPr>
        <w:t xml:space="preserve"> </w:t>
      </w:r>
      <w:r w:rsidR="009F6CEE">
        <w:rPr>
          <w:rFonts w:ascii="Times New Roman" w:hAnsi="Times New Roman" w:cs="Times New Roman"/>
          <w:sz w:val="24"/>
          <w:szCs w:val="24"/>
        </w:rPr>
        <w:t>4</w:t>
      </w:r>
      <w:r w:rsidR="00B6740D">
        <w:rPr>
          <w:rFonts w:ascii="Times New Roman" w:hAnsi="Times New Roman" w:cs="Times New Roman"/>
          <w:sz w:val="24"/>
          <w:szCs w:val="24"/>
        </w:rPr>
        <w:t>-</w:t>
      </w:r>
      <w:r w:rsidR="009F6CEE">
        <w:rPr>
          <w:rFonts w:ascii="Times New Roman" w:hAnsi="Times New Roman" w:cs="Times New Roman"/>
          <w:sz w:val="24"/>
          <w:szCs w:val="24"/>
        </w:rPr>
        <w:t>7</w:t>
      </w:r>
      <w:r w:rsidR="00B6740D">
        <w:rPr>
          <w:rFonts w:ascii="Times New Roman" w:hAnsi="Times New Roman" w:cs="Times New Roman"/>
          <w:sz w:val="24"/>
          <w:szCs w:val="24"/>
        </w:rPr>
        <w:t>)</w:t>
      </w:r>
      <w:r w:rsidRPr="00953AC1">
        <w:rPr>
          <w:rFonts w:ascii="Times New Roman" w:hAnsi="Times New Roman" w:cs="Times New Roman"/>
          <w:sz w:val="24"/>
          <w:szCs w:val="24"/>
        </w:rPr>
        <w:t>.  Between 1200 UTC and 1500 UTC 29 June 2012 (the first</w:t>
      </w:r>
      <w:r w:rsidR="00B6740D">
        <w:rPr>
          <w:rFonts w:ascii="Times New Roman" w:hAnsi="Times New Roman" w:cs="Times New Roman"/>
          <w:sz w:val="24"/>
          <w:szCs w:val="24"/>
        </w:rPr>
        <w:t xml:space="preserve"> 3</w:t>
      </w:r>
      <w:r w:rsidRPr="00953AC1">
        <w:rPr>
          <w:rFonts w:ascii="Times New Roman" w:hAnsi="Times New Roman" w:cs="Times New Roman"/>
          <w:sz w:val="24"/>
          <w:szCs w:val="24"/>
        </w:rPr>
        <w:t xml:space="preserve"> hours of the simulations), the observed composite reflectivity indicates the development of</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thunderstorms along an east-west line across Iowa and eastern Nebraska that organize into a squall</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line in northwestern Illinois, while another line of thunderstorms</w:t>
      </w:r>
      <w:r w:rsidR="003904AC">
        <w:rPr>
          <w:rFonts w:ascii="Times New Roman" w:hAnsi="Times New Roman" w:cs="Times New Roman"/>
          <w:sz w:val="24"/>
          <w:szCs w:val="24"/>
        </w:rPr>
        <w:t>,</w:t>
      </w:r>
      <w:r w:rsidRPr="00953AC1">
        <w:rPr>
          <w:rFonts w:ascii="Times New Roman" w:hAnsi="Times New Roman" w:cs="Times New Roman"/>
          <w:sz w:val="24"/>
          <w:szCs w:val="24"/>
        </w:rPr>
        <w:t xml:space="preserve"> unrelated to the derecho</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event</w:t>
      </w:r>
      <w:r w:rsidR="003904AC">
        <w:rPr>
          <w:rFonts w:ascii="Times New Roman" w:hAnsi="Times New Roman" w:cs="Times New Roman"/>
          <w:sz w:val="24"/>
          <w:szCs w:val="24"/>
        </w:rPr>
        <w:t>,</w:t>
      </w:r>
      <w:r w:rsidRPr="00953AC1">
        <w:rPr>
          <w:rFonts w:ascii="Times New Roman" w:hAnsi="Times New Roman" w:cs="Times New Roman"/>
          <w:sz w:val="24"/>
          <w:szCs w:val="24"/>
        </w:rPr>
        <w:t xml:space="preserve"> moves across central South Dak</w:t>
      </w:r>
      <w:r w:rsidR="00B6740D">
        <w:rPr>
          <w:rFonts w:ascii="Times New Roman" w:hAnsi="Times New Roman" w:cs="Times New Roman"/>
          <w:sz w:val="24"/>
          <w:szCs w:val="24"/>
        </w:rPr>
        <w:t xml:space="preserve">ota (Figure </w:t>
      </w:r>
      <w:r w:rsidR="003904AC">
        <w:rPr>
          <w:rFonts w:ascii="Times New Roman" w:hAnsi="Times New Roman" w:cs="Times New Roman"/>
          <w:sz w:val="24"/>
          <w:szCs w:val="24"/>
        </w:rPr>
        <w:t>4</w:t>
      </w:r>
      <w:r w:rsidR="00AC3BE1">
        <w:rPr>
          <w:rFonts w:ascii="Times New Roman" w:hAnsi="Times New Roman" w:cs="Times New Roman"/>
          <w:sz w:val="24"/>
          <w:szCs w:val="24"/>
        </w:rPr>
        <w:t xml:space="preserve"> </w:t>
      </w:r>
      <w:r w:rsidR="00B6740D">
        <w:rPr>
          <w:rFonts w:ascii="Times New Roman" w:hAnsi="Times New Roman" w:cs="Times New Roman"/>
          <w:sz w:val="24"/>
          <w:szCs w:val="24"/>
        </w:rPr>
        <w:t>c,f,i). During these 3</w:t>
      </w:r>
      <w:r w:rsidRPr="00953AC1">
        <w:rPr>
          <w:rFonts w:ascii="Times New Roman" w:hAnsi="Times New Roman" w:cs="Times New Roman"/>
          <w:sz w:val="24"/>
          <w:szCs w:val="24"/>
        </w:rPr>
        <w:t xml:space="preserve"> hours,</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CNTRL does not produce thunderstorms over Iowa or Illinois, </w:t>
      </w:r>
      <w:r w:rsidR="00F9510A">
        <w:rPr>
          <w:rFonts w:ascii="Times New Roman" w:hAnsi="Times New Roman" w:cs="Times New Roman"/>
          <w:sz w:val="24"/>
          <w:szCs w:val="24"/>
        </w:rPr>
        <w:t>with limited</w:t>
      </w:r>
      <w:r w:rsidRPr="00953AC1">
        <w:rPr>
          <w:rFonts w:ascii="Times New Roman" w:hAnsi="Times New Roman" w:cs="Times New Roman"/>
          <w:sz w:val="24"/>
          <w:szCs w:val="24"/>
        </w:rPr>
        <w:t xml:space="preserve"> thunderstorm</w:t>
      </w:r>
      <w:r w:rsidR="00F9510A">
        <w:rPr>
          <w:rFonts w:ascii="Times New Roman" w:hAnsi="Times New Roman" w:cs="Times New Roman"/>
          <w:sz w:val="24"/>
          <w:szCs w:val="24"/>
        </w:rPr>
        <w:t xml:space="preserve"> development</w:t>
      </w:r>
      <w:r w:rsidRPr="00953AC1">
        <w:rPr>
          <w:rFonts w:ascii="Times New Roman" w:hAnsi="Times New Roman" w:cs="Times New Roman"/>
          <w:sz w:val="24"/>
          <w:szCs w:val="24"/>
        </w:rPr>
        <w:t xml:space="preserve"> over</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central South Dakota </w:t>
      </w:r>
      <w:r w:rsidR="00F9510A">
        <w:rPr>
          <w:rFonts w:ascii="Times New Roman" w:hAnsi="Times New Roman" w:cs="Times New Roman"/>
          <w:sz w:val="24"/>
          <w:szCs w:val="24"/>
        </w:rPr>
        <w:t>and</w:t>
      </w:r>
      <w:r w:rsidRPr="00953AC1">
        <w:rPr>
          <w:rFonts w:ascii="Times New Roman" w:hAnsi="Times New Roman" w:cs="Times New Roman"/>
          <w:sz w:val="24"/>
          <w:szCs w:val="24"/>
        </w:rPr>
        <w:t xml:space="preserve"> Nebraska (Figure</w:t>
      </w:r>
      <w:r w:rsidR="00B6740D">
        <w:rPr>
          <w:rFonts w:ascii="Times New Roman" w:hAnsi="Times New Roman" w:cs="Times New Roman"/>
          <w:sz w:val="24"/>
          <w:szCs w:val="24"/>
        </w:rPr>
        <w:t xml:space="preserve"> </w:t>
      </w:r>
      <w:r w:rsidR="00AC3BE1">
        <w:rPr>
          <w:rFonts w:ascii="Times New Roman" w:hAnsi="Times New Roman" w:cs="Times New Roman"/>
          <w:sz w:val="24"/>
          <w:szCs w:val="24"/>
        </w:rPr>
        <w:t xml:space="preserve">4 </w:t>
      </w:r>
      <w:r w:rsidRPr="00953AC1">
        <w:rPr>
          <w:rFonts w:ascii="Times New Roman" w:hAnsi="Times New Roman" w:cs="Times New Roman"/>
          <w:sz w:val="24"/>
          <w:szCs w:val="24"/>
        </w:rPr>
        <w:t xml:space="preserve">a,d,g).  </w:t>
      </w:r>
      <w:r w:rsidR="00B6740D">
        <w:rPr>
          <w:rFonts w:ascii="Times New Roman" w:hAnsi="Times New Roman" w:cs="Times New Roman"/>
          <w:sz w:val="24"/>
          <w:szCs w:val="24"/>
        </w:rPr>
        <w:t>I</w:t>
      </w:r>
      <w:r w:rsidRPr="00953AC1">
        <w:rPr>
          <w:rFonts w:ascii="Times New Roman" w:hAnsi="Times New Roman" w:cs="Times New Roman"/>
          <w:sz w:val="24"/>
          <w:szCs w:val="24"/>
        </w:rPr>
        <w:t xml:space="preserve">n NUDGE, </w:t>
      </w:r>
      <w:r w:rsidR="00B6740D">
        <w:rPr>
          <w:rFonts w:ascii="Times New Roman" w:hAnsi="Times New Roman" w:cs="Times New Roman"/>
          <w:sz w:val="24"/>
          <w:szCs w:val="24"/>
        </w:rPr>
        <w:t xml:space="preserve">nudging over </w:t>
      </w:r>
      <w:r w:rsidR="00B30A82">
        <w:rPr>
          <w:rFonts w:ascii="Times New Roman" w:hAnsi="Times New Roman" w:cs="Times New Roman"/>
          <w:sz w:val="24"/>
          <w:szCs w:val="24"/>
        </w:rPr>
        <w:t>this period</w:t>
      </w:r>
      <w:r w:rsidRPr="00953AC1">
        <w:rPr>
          <w:rFonts w:ascii="Times New Roman" w:hAnsi="Times New Roman" w:cs="Times New Roman"/>
          <w:sz w:val="24"/>
          <w:szCs w:val="24"/>
        </w:rPr>
        <w:t xml:space="preserve"> forced or enhanced thunderstorm development in several locations</w:t>
      </w:r>
      <w:r w:rsidR="00AC3BE1">
        <w:rPr>
          <w:rFonts w:ascii="Times New Roman" w:hAnsi="Times New Roman" w:cs="Times New Roman"/>
          <w:sz w:val="24"/>
          <w:szCs w:val="24"/>
        </w:rPr>
        <w:t>,</w:t>
      </w:r>
      <w:r w:rsidR="00B30A82">
        <w:rPr>
          <w:rFonts w:ascii="Times New Roman" w:hAnsi="Times New Roman" w:cs="Times New Roman"/>
          <w:sz w:val="24"/>
          <w:szCs w:val="24"/>
        </w:rPr>
        <w:t xml:space="preserve"> </w:t>
      </w:r>
      <w:r w:rsidR="00DC4E43">
        <w:rPr>
          <w:rFonts w:ascii="Times New Roman" w:hAnsi="Times New Roman" w:cs="Times New Roman"/>
          <w:sz w:val="24"/>
          <w:szCs w:val="24"/>
        </w:rPr>
        <w:t>more closely reflect</w:t>
      </w:r>
      <w:r w:rsidR="00AC3BE1">
        <w:rPr>
          <w:rFonts w:ascii="Times New Roman" w:hAnsi="Times New Roman" w:cs="Times New Roman"/>
          <w:sz w:val="24"/>
          <w:szCs w:val="24"/>
        </w:rPr>
        <w:t>ing</w:t>
      </w:r>
      <w:r w:rsidR="00DC4E43">
        <w:rPr>
          <w:rFonts w:ascii="Times New Roman" w:hAnsi="Times New Roman" w:cs="Times New Roman"/>
          <w:sz w:val="24"/>
          <w:szCs w:val="24"/>
        </w:rPr>
        <w:t xml:space="preserve"> observations</w:t>
      </w:r>
      <w:r w:rsidRPr="00953AC1">
        <w:rPr>
          <w:rFonts w:ascii="Times New Roman" w:hAnsi="Times New Roman" w:cs="Times New Roman"/>
          <w:sz w:val="24"/>
          <w:szCs w:val="24"/>
        </w:rPr>
        <w:t xml:space="preserve"> (Figure </w:t>
      </w:r>
      <w:r w:rsidR="00AC3BE1">
        <w:rPr>
          <w:rFonts w:ascii="Times New Roman" w:hAnsi="Times New Roman" w:cs="Times New Roman"/>
          <w:sz w:val="24"/>
          <w:szCs w:val="24"/>
        </w:rPr>
        <w:t xml:space="preserve">4 </w:t>
      </w:r>
      <w:r w:rsidRPr="00953AC1">
        <w:rPr>
          <w:rFonts w:ascii="Times New Roman" w:hAnsi="Times New Roman" w:cs="Times New Roman"/>
          <w:sz w:val="24"/>
          <w:szCs w:val="24"/>
        </w:rPr>
        <w:t>b,e,h). At 1500 UTC, there is a gap in the</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thunderstorms in </w:t>
      </w:r>
      <w:r w:rsidR="00556A42">
        <w:rPr>
          <w:rFonts w:ascii="Times New Roman" w:hAnsi="Times New Roman" w:cs="Times New Roman"/>
          <w:sz w:val="24"/>
          <w:szCs w:val="24"/>
        </w:rPr>
        <w:t>NUDGE just west of the Illinois/</w:t>
      </w:r>
      <w:r w:rsidRPr="00953AC1">
        <w:rPr>
          <w:rFonts w:ascii="Times New Roman" w:hAnsi="Times New Roman" w:cs="Times New Roman"/>
          <w:sz w:val="24"/>
          <w:szCs w:val="24"/>
        </w:rPr>
        <w:t>Iowa border that is not present in the</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observations</w:t>
      </w:r>
      <w:r w:rsidR="00556A42">
        <w:rPr>
          <w:rFonts w:ascii="Times New Roman" w:hAnsi="Times New Roman" w:cs="Times New Roman"/>
          <w:sz w:val="24"/>
          <w:szCs w:val="24"/>
        </w:rPr>
        <w:t>, a gap</w:t>
      </w:r>
      <w:r w:rsidRPr="00953AC1">
        <w:rPr>
          <w:rFonts w:ascii="Times New Roman" w:hAnsi="Times New Roman" w:cs="Times New Roman"/>
          <w:sz w:val="24"/>
          <w:szCs w:val="24"/>
        </w:rPr>
        <w:t xml:space="preserve"> due to a lack of WWLLN lightning strokes in </w:t>
      </w:r>
      <w:r w:rsidR="007B1773">
        <w:rPr>
          <w:rFonts w:ascii="Times New Roman" w:hAnsi="Times New Roman" w:cs="Times New Roman"/>
          <w:sz w:val="24"/>
          <w:szCs w:val="24"/>
        </w:rPr>
        <w:t xml:space="preserve">this </w:t>
      </w:r>
      <w:r w:rsidR="00B6740D">
        <w:rPr>
          <w:rFonts w:ascii="Times New Roman" w:hAnsi="Times New Roman" w:cs="Times New Roman"/>
          <w:sz w:val="24"/>
          <w:szCs w:val="24"/>
        </w:rPr>
        <w:t xml:space="preserve">portion of the line (Figure </w:t>
      </w:r>
      <w:r w:rsidR="00556A42">
        <w:rPr>
          <w:rFonts w:ascii="Times New Roman" w:hAnsi="Times New Roman" w:cs="Times New Roman"/>
          <w:sz w:val="24"/>
          <w:szCs w:val="24"/>
        </w:rPr>
        <w:t>5</w:t>
      </w:r>
      <w:r w:rsidRPr="00953AC1">
        <w:rPr>
          <w:rFonts w:ascii="Times New Roman" w:hAnsi="Times New Roman" w:cs="Times New Roman"/>
          <w:sz w:val="24"/>
          <w:szCs w:val="24"/>
        </w:rPr>
        <w:t xml:space="preserve">). </w:t>
      </w:r>
      <w:r w:rsidR="00D4729F">
        <w:rPr>
          <w:rFonts w:ascii="Times New Roman" w:hAnsi="Times New Roman" w:cs="Times New Roman"/>
          <w:sz w:val="24"/>
          <w:szCs w:val="24"/>
        </w:rPr>
        <w:t xml:space="preserve"> </w:t>
      </w:r>
      <w:r w:rsidR="00B54578">
        <w:rPr>
          <w:rFonts w:ascii="Times New Roman" w:hAnsi="Times New Roman" w:cs="Times New Roman"/>
          <w:sz w:val="24"/>
          <w:szCs w:val="24"/>
        </w:rPr>
        <w:t>Overall</w:t>
      </w:r>
      <w:r w:rsidRPr="00953AC1">
        <w:rPr>
          <w:rFonts w:ascii="Times New Roman" w:hAnsi="Times New Roman" w:cs="Times New Roman"/>
          <w:sz w:val="24"/>
          <w:szCs w:val="24"/>
        </w:rPr>
        <w:t>, the convection in NUDGE is</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more consistent with </w:t>
      </w:r>
      <w:r w:rsidR="00BC3219">
        <w:rPr>
          <w:rFonts w:ascii="Times New Roman" w:hAnsi="Times New Roman" w:cs="Times New Roman"/>
          <w:sz w:val="24"/>
          <w:szCs w:val="24"/>
        </w:rPr>
        <w:t>observed reflectivity</w:t>
      </w:r>
      <w:r w:rsidRPr="00953AC1">
        <w:rPr>
          <w:rFonts w:ascii="Times New Roman" w:hAnsi="Times New Roman" w:cs="Times New Roman"/>
          <w:sz w:val="24"/>
          <w:szCs w:val="24"/>
        </w:rPr>
        <w:t xml:space="preserve"> than in CNTRL, which is important since this convection</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develops into the derecho. </w:t>
      </w:r>
    </w:p>
    <w:p w:rsidR="00B6740D" w:rsidRDefault="00953AC1" w:rsidP="00B6740D">
      <w:pPr>
        <w:spacing w:after="0"/>
        <w:ind w:firstLine="720"/>
        <w:rPr>
          <w:rFonts w:ascii="Times New Roman" w:hAnsi="Times New Roman" w:cs="Times New Roman"/>
          <w:sz w:val="24"/>
          <w:szCs w:val="24"/>
        </w:rPr>
      </w:pPr>
      <w:r w:rsidRPr="00953AC1">
        <w:rPr>
          <w:rFonts w:ascii="Times New Roman" w:hAnsi="Times New Roman" w:cs="Times New Roman"/>
          <w:sz w:val="24"/>
          <w:szCs w:val="24"/>
        </w:rPr>
        <w:t>In al</w:t>
      </w:r>
      <w:r w:rsidR="00BC3219">
        <w:rPr>
          <w:rFonts w:ascii="Times New Roman" w:hAnsi="Times New Roman" w:cs="Times New Roman"/>
          <w:sz w:val="24"/>
          <w:szCs w:val="24"/>
        </w:rPr>
        <w:t>l simulated reflectivity fields</w:t>
      </w:r>
      <w:r w:rsidRPr="00953AC1">
        <w:rPr>
          <w:rFonts w:ascii="Times New Roman" w:hAnsi="Times New Roman" w:cs="Times New Roman"/>
          <w:sz w:val="24"/>
          <w:szCs w:val="24"/>
        </w:rPr>
        <w:t xml:space="preserve"> there is a notable lack of stratiform precipitation (e.g.,</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behind the squall lines in South Dakota and Iowa in NUDGE), which may be due to the </w:t>
      </w:r>
      <w:r w:rsidR="00B6740D">
        <w:rPr>
          <w:rFonts w:ascii="Times New Roman" w:hAnsi="Times New Roman" w:cs="Times New Roman"/>
          <w:sz w:val="24"/>
          <w:szCs w:val="24"/>
        </w:rPr>
        <w:t>m</w:t>
      </w:r>
      <w:r w:rsidRPr="00953AC1">
        <w:rPr>
          <w:rFonts w:ascii="Times New Roman" w:hAnsi="Times New Roman" w:cs="Times New Roman"/>
          <w:sz w:val="24"/>
          <w:szCs w:val="24"/>
        </w:rPr>
        <w:t>icrophysics</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scheme being two-moment in only ice and rain</w:t>
      </w:r>
      <w:r w:rsidR="00CC5334">
        <w:rPr>
          <w:rFonts w:ascii="Times New Roman" w:hAnsi="Times New Roman" w:cs="Times New Roman"/>
          <w:sz w:val="24"/>
          <w:szCs w:val="24"/>
        </w:rPr>
        <w:t>.  M</w:t>
      </w:r>
      <w:r w:rsidRPr="00953AC1">
        <w:rPr>
          <w:rFonts w:ascii="Times New Roman" w:hAnsi="Times New Roman" w:cs="Times New Roman"/>
          <w:sz w:val="24"/>
          <w:szCs w:val="24"/>
        </w:rPr>
        <w:t>icrophysics sensitivity studies of mid-latitude</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squall lines suggest that full two-moment schemes </w:t>
      </w:r>
      <w:r w:rsidR="00C500B9">
        <w:rPr>
          <w:rFonts w:ascii="Times New Roman" w:hAnsi="Times New Roman" w:cs="Times New Roman"/>
          <w:sz w:val="24"/>
          <w:szCs w:val="24"/>
        </w:rPr>
        <w:t>facilitate the development of</w:t>
      </w:r>
      <w:r w:rsidRPr="00953AC1">
        <w:rPr>
          <w:rFonts w:ascii="Times New Roman" w:hAnsi="Times New Roman" w:cs="Times New Roman"/>
          <w:sz w:val="24"/>
          <w:szCs w:val="24"/>
        </w:rPr>
        <w:t xml:space="preserve"> trailing stratiform</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precipitation</w:t>
      </w:r>
      <w:r w:rsidR="00C500B9">
        <w:rPr>
          <w:rFonts w:ascii="Times New Roman" w:hAnsi="Times New Roman" w:cs="Times New Roman"/>
          <w:sz w:val="24"/>
          <w:szCs w:val="24"/>
        </w:rPr>
        <w:t xml:space="preserve"> behind convective lines</w:t>
      </w:r>
      <w:r w:rsidRPr="00953AC1">
        <w:rPr>
          <w:rFonts w:ascii="Times New Roman" w:hAnsi="Times New Roman" w:cs="Times New Roman"/>
          <w:sz w:val="24"/>
          <w:szCs w:val="24"/>
        </w:rPr>
        <w:t xml:space="preserve"> (e.g., </w:t>
      </w:r>
      <w:r w:rsidR="00B6740D">
        <w:rPr>
          <w:rFonts w:ascii="Times New Roman" w:hAnsi="Times New Roman" w:cs="Times New Roman"/>
          <w:sz w:val="24"/>
          <w:szCs w:val="24"/>
        </w:rPr>
        <w:t>Morrison et al. 2009, Bryan and Morrison 2012, Baba and Takahashi 2014).</w:t>
      </w:r>
    </w:p>
    <w:p w:rsidR="00683A26" w:rsidRDefault="00953AC1" w:rsidP="00683A26">
      <w:pPr>
        <w:spacing w:after="0"/>
        <w:ind w:firstLine="720"/>
        <w:rPr>
          <w:rFonts w:ascii="Times New Roman" w:hAnsi="Times New Roman" w:cs="Times New Roman"/>
          <w:sz w:val="24"/>
          <w:szCs w:val="24"/>
        </w:rPr>
      </w:pPr>
      <w:r w:rsidRPr="00953AC1">
        <w:rPr>
          <w:rFonts w:ascii="Times New Roman" w:hAnsi="Times New Roman" w:cs="Times New Roman"/>
          <w:sz w:val="24"/>
          <w:szCs w:val="24"/>
        </w:rPr>
        <w:t>By 1800 UTC 29 June 2012, 3 hours after the nudging has ended, no convection associated with the MCS</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has initiated in CNTRL</w:t>
      </w:r>
      <w:r w:rsidR="00D70617">
        <w:rPr>
          <w:rFonts w:ascii="Times New Roman" w:hAnsi="Times New Roman" w:cs="Times New Roman"/>
          <w:sz w:val="24"/>
          <w:szCs w:val="24"/>
        </w:rPr>
        <w:t xml:space="preserve">.  </w:t>
      </w:r>
      <w:r w:rsidRPr="00953AC1">
        <w:rPr>
          <w:rFonts w:ascii="Times New Roman" w:hAnsi="Times New Roman" w:cs="Times New Roman"/>
          <w:sz w:val="24"/>
          <w:szCs w:val="24"/>
        </w:rPr>
        <w:t xml:space="preserve"> </w:t>
      </w:r>
      <w:r w:rsidR="00D70617">
        <w:rPr>
          <w:rFonts w:ascii="Times New Roman" w:hAnsi="Times New Roman" w:cs="Times New Roman"/>
          <w:sz w:val="24"/>
          <w:szCs w:val="24"/>
        </w:rPr>
        <w:t xml:space="preserve">In contrast, </w:t>
      </w:r>
      <w:r w:rsidR="00AF049D">
        <w:rPr>
          <w:rFonts w:ascii="Times New Roman" w:hAnsi="Times New Roman" w:cs="Times New Roman"/>
          <w:sz w:val="24"/>
          <w:szCs w:val="24"/>
        </w:rPr>
        <w:t xml:space="preserve">in the NUDGE simulation, </w:t>
      </w:r>
      <w:r w:rsidRPr="00953AC1">
        <w:rPr>
          <w:rFonts w:ascii="Times New Roman" w:hAnsi="Times New Roman" w:cs="Times New Roman"/>
          <w:sz w:val="24"/>
          <w:szCs w:val="24"/>
        </w:rPr>
        <w:t>earlier thunderstorms propagated into east-central</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Illinois, although displaced to the southwest of the observed line (Figure</w:t>
      </w:r>
      <w:r w:rsidR="00CE1B25">
        <w:rPr>
          <w:rFonts w:ascii="Times New Roman" w:hAnsi="Times New Roman" w:cs="Times New Roman"/>
          <w:sz w:val="24"/>
          <w:szCs w:val="24"/>
        </w:rPr>
        <w:t xml:space="preserve"> </w:t>
      </w:r>
      <w:r w:rsidR="00C500B9">
        <w:rPr>
          <w:rFonts w:ascii="Times New Roman" w:hAnsi="Times New Roman" w:cs="Times New Roman"/>
          <w:sz w:val="24"/>
          <w:szCs w:val="24"/>
        </w:rPr>
        <w:t xml:space="preserve">6 </w:t>
      </w:r>
      <w:r w:rsidRPr="00953AC1">
        <w:rPr>
          <w:rFonts w:ascii="Times New Roman" w:hAnsi="Times New Roman" w:cs="Times New Roman"/>
          <w:sz w:val="24"/>
          <w:szCs w:val="24"/>
        </w:rPr>
        <w:t>a,b,c).</w:t>
      </w:r>
      <w:r w:rsidR="00AF049D">
        <w:rPr>
          <w:rFonts w:ascii="Times New Roman" w:hAnsi="Times New Roman" w:cs="Times New Roman"/>
          <w:sz w:val="24"/>
          <w:szCs w:val="24"/>
        </w:rPr>
        <w:t xml:space="preserve"> </w:t>
      </w:r>
      <w:r w:rsidRPr="00953AC1">
        <w:rPr>
          <w:rFonts w:ascii="Times New Roman" w:hAnsi="Times New Roman" w:cs="Times New Roman"/>
          <w:sz w:val="24"/>
          <w:szCs w:val="24"/>
        </w:rPr>
        <w:t xml:space="preserve"> At 2100 UTC (Figure </w:t>
      </w:r>
      <w:r w:rsidR="00C500B9">
        <w:rPr>
          <w:rFonts w:ascii="Times New Roman" w:hAnsi="Times New Roman" w:cs="Times New Roman"/>
          <w:sz w:val="24"/>
          <w:szCs w:val="24"/>
        </w:rPr>
        <w:t xml:space="preserve">6 </w:t>
      </w:r>
      <w:r w:rsidRPr="00953AC1">
        <w:rPr>
          <w:rFonts w:ascii="Times New Roman" w:hAnsi="Times New Roman" w:cs="Times New Roman"/>
          <w:sz w:val="24"/>
          <w:szCs w:val="24"/>
        </w:rPr>
        <w:t>d,e,f) in CNTRL, a MCS has</w:t>
      </w:r>
      <w:r w:rsidR="00B6740D">
        <w:rPr>
          <w:rFonts w:ascii="Times New Roman" w:hAnsi="Times New Roman" w:cs="Times New Roman"/>
          <w:sz w:val="24"/>
          <w:szCs w:val="24"/>
        </w:rPr>
        <w:t xml:space="preserve"> </w:t>
      </w:r>
      <w:r w:rsidR="00716BD2">
        <w:rPr>
          <w:rFonts w:ascii="Times New Roman" w:hAnsi="Times New Roman" w:cs="Times New Roman"/>
          <w:sz w:val="24"/>
          <w:szCs w:val="24"/>
        </w:rPr>
        <w:t>formed across northern Illinois</w:t>
      </w:r>
      <w:r w:rsidRPr="00953AC1">
        <w:rPr>
          <w:rFonts w:ascii="Times New Roman" w:hAnsi="Times New Roman" w:cs="Times New Roman"/>
          <w:sz w:val="24"/>
          <w:szCs w:val="24"/>
        </w:rPr>
        <w:t>, far to the</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west of and oriented perpendicular to the observed MCS. </w:t>
      </w:r>
      <w:r w:rsidR="00A5031F">
        <w:rPr>
          <w:rFonts w:ascii="Times New Roman" w:hAnsi="Times New Roman" w:cs="Times New Roman"/>
          <w:sz w:val="24"/>
          <w:szCs w:val="24"/>
        </w:rPr>
        <w:t xml:space="preserve"> In contrast, t</w:t>
      </w:r>
      <w:r w:rsidRPr="00953AC1">
        <w:rPr>
          <w:rFonts w:ascii="Times New Roman" w:hAnsi="Times New Roman" w:cs="Times New Roman"/>
          <w:sz w:val="24"/>
          <w:szCs w:val="24"/>
        </w:rPr>
        <w:t>he MCS in NUDGE more closely resembles the</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observed MCS, e</w:t>
      </w:r>
      <w:r w:rsidR="00A5031F">
        <w:rPr>
          <w:rFonts w:ascii="Times New Roman" w:hAnsi="Times New Roman" w:cs="Times New Roman"/>
          <w:sz w:val="24"/>
          <w:szCs w:val="24"/>
        </w:rPr>
        <w:t xml:space="preserve">xhibiting a similar orientation, with a </w:t>
      </w:r>
      <w:r w:rsidRPr="00953AC1">
        <w:rPr>
          <w:rFonts w:ascii="Times New Roman" w:hAnsi="Times New Roman" w:cs="Times New Roman"/>
          <w:sz w:val="24"/>
          <w:szCs w:val="24"/>
        </w:rPr>
        <w:t>slight westward displacement of the northern</w:t>
      </w:r>
      <w:r w:rsidR="00B6740D">
        <w:rPr>
          <w:rFonts w:ascii="Times New Roman" w:hAnsi="Times New Roman" w:cs="Times New Roman"/>
          <w:sz w:val="24"/>
          <w:szCs w:val="24"/>
        </w:rPr>
        <w:t xml:space="preserve"> </w:t>
      </w:r>
      <w:r w:rsidR="00085374">
        <w:rPr>
          <w:rFonts w:ascii="Times New Roman" w:hAnsi="Times New Roman" w:cs="Times New Roman"/>
          <w:sz w:val="24"/>
          <w:szCs w:val="24"/>
        </w:rPr>
        <w:t>portion of the line</w:t>
      </w:r>
      <w:r w:rsidRPr="00953AC1">
        <w:rPr>
          <w:rFonts w:ascii="Times New Roman" w:hAnsi="Times New Roman" w:cs="Times New Roman"/>
          <w:sz w:val="24"/>
          <w:szCs w:val="24"/>
        </w:rPr>
        <w:t xml:space="preserve">. </w:t>
      </w:r>
      <w:r w:rsidR="00085374">
        <w:rPr>
          <w:rFonts w:ascii="Times New Roman" w:hAnsi="Times New Roman" w:cs="Times New Roman"/>
          <w:sz w:val="24"/>
          <w:szCs w:val="24"/>
        </w:rPr>
        <w:t xml:space="preserve"> </w:t>
      </w:r>
      <w:r w:rsidRPr="00953AC1">
        <w:rPr>
          <w:rFonts w:ascii="Times New Roman" w:hAnsi="Times New Roman" w:cs="Times New Roman"/>
          <w:sz w:val="24"/>
          <w:szCs w:val="24"/>
        </w:rPr>
        <w:t xml:space="preserve">By 0000 UTC (Figure </w:t>
      </w:r>
      <w:r w:rsidR="00A5031F">
        <w:rPr>
          <w:rFonts w:ascii="Times New Roman" w:hAnsi="Times New Roman" w:cs="Times New Roman"/>
          <w:sz w:val="24"/>
          <w:szCs w:val="24"/>
        </w:rPr>
        <w:t xml:space="preserve">6 </w:t>
      </w:r>
      <w:r w:rsidRPr="00953AC1">
        <w:rPr>
          <w:rFonts w:ascii="Times New Roman" w:hAnsi="Times New Roman" w:cs="Times New Roman"/>
          <w:sz w:val="24"/>
          <w:szCs w:val="24"/>
        </w:rPr>
        <w:t xml:space="preserve">g,h,i), CNTRL has produced </w:t>
      </w:r>
      <w:r w:rsidR="00F93755">
        <w:rPr>
          <w:rFonts w:ascii="Times New Roman" w:hAnsi="Times New Roman" w:cs="Times New Roman"/>
          <w:sz w:val="24"/>
          <w:szCs w:val="24"/>
        </w:rPr>
        <w:t xml:space="preserve">an area of </w:t>
      </w:r>
      <w:r w:rsidRPr="00953AC1">
        <w:rPr>
          <w:rFonts w:ascii="Times New Roman" w:hAnsi="Times New Roman" w:cs="Times New Roman"/>
          <w:sz w:val="24"/>
          <w:szCs w:val="24"/>
        </w:rPr>
        <w:t>disorganized thunderstorms</w:t>
      </w:r>
      <w:r w:rsidR="00B6740D">
        <w:rPr>
          <w:rFonts w:ascii="Times New Roman" w:hAnsi="Times New Roman" w:cs="Times New Roman"/>
          <w:sz w:val="24"/>
          <w:szCs w:val="24"/>
        </w:rPr>
        <w:t xml:space="preserve"> </w:t>
      </w:r>
      <w:r w:rsidRPr="00953AC1">
        <w:rPr>
          <w:rFonts w:ascii="Times New Roman" w:hAnsi="Times New Roman" w:cs="Times New Roman"/>
          <w:sz w:val="24"/>
          <w:szCs w:val="24"/>
        </w:rPr>
        <w:t xml:space="preserve">propagating in roughly the same direction as the observed MCS, </w:t>
      </w:r>
      <w:r w:rsidR="00901192">
        <w:rPr>
          <w:rFonts w:ascii="Times New Roman" w:hAnsi="Times New Roman" w:cs="Times New Roman"/>
          <w:sz w:val="24"/>
          <w:szCs w:val="24"/>
        </w:rPr>
        <w:t>but are poorly oriented and</w:t>
      </w:r>
      <w:r w:rsidRPr="00953AC1">
        <w:rPr>
          <w:rFonts w:ascii="Times New Roman" w:hAnsi="Times New Roman" w:cs="Times New Roman"/>
          <w:sz w:val="24"/>
          <w:szCs w:val="24"/>
        </w:rPr>
        <w:t xml:space="preserve"> west of the observed</w:t>
      </w:r>
      <w:r w:rsidR="00B6740D">
        <w:rPr>
          <w:rFonts w:ascii="Times New Roman" w:hAnsi="Times New Roman" w:cs="Times New Roman"/>
          <w:sz w:val="24"/>
          <w:szCs w:val="24"/>
        </w:rPr>
        <w:t xml:space="preserve"> </w:t>
      </w:r>
      <w:r w:rsidR="00901192">
        <w:rPr>
          <w:rFonts w:ascii="Times New Roman" w:hAnsi="Times New Roman" w:cs="Times New Roman"/>
          <w:sz w:val="24"/>
          <w:szCs w:val="24"/>
        </w:rPr>
        <w:t>positions</w:t>
      </w:r>
      <w:r w:rsidRPr="00953AC1">
        <w:rPr>
          <w:rFonts w:ascii="Times New Roman" w:hAnsi="Times New Roman" w:cs="Times New Roman"/>
          <w:sz w:val="24"/>
          <w:szCs w:val="24"/>
        </w:rPr>
        <w:t xml:space="preserve">. In NUDGE, </w:t>
      </w:r>
      <w:r w:rsidR="00F93755">
        <w:rPr>
          <w:rFonts w:ascii="Times New Roman" w:hAnsi="Times New Roman" w:cs="Times New Roman"/>
          <w:sz w:val="24"/>
          <w:szCs w:val="24"/>
        </w:rPr>
        <w:t>a more realistic looking</w:t>
      </w:r>
      <w:r w:rsidRPr="00953AC1">
        <w:rPr>
          <w:rFonts w:ascii="Times New Roman" w:hAnsi="Times New Roman" w:cs="Times New Roman"/>
          <w:sz w:val="24"/>
          <w:szCs w:val="24"/>
        </w:rPr>
        <w:t xml:space="preserve"> MCS continues to propagate to the east-southeast, and </w:t>
      </w:r>
      <w:r w:rsidR="00F93755">
        <w:rPr>
          <w:rFonts w:ascii="Times New Roman" w:hAnsi="Times New Roman" w:cs="Times New Roman"/>
          <w:sz w:val="24"/>
          <w:szCs w:val="24"/>
        </w:rPr>
        <w:t>is similar to</w:t>
      </w:r>
      <w:r w:rsidRPr="00953AC1">
        <w:rPr>
          <w:rFonts w:ascii="Times New Roman" w:hAnsi="Times New Roman" w:cs="Times New Roman"/>
          <w:sz w:val="24"/>
          <w:szCs w:val="24"/>
        </w:rPr>
        <w:t xml:space="preserve"> the</w:t>
      </w:r>
      <w:r w:rsidR="00683A26">
        <w:rPr>
          <w:rFonts w:ascii="Times New Roman" w:hAnsi="Times New Roman" w:cs="Times New Roman"/>
          <w:sz w:val="24"/>
          <w:szCs w:val="24"/>
        </w:rPr>
        <w:t xml:space="preserve"> </w:t>
      </w:r>
      <w:r w:rsidRPr="00953AC1">
        <w:rPr>
          <w:rFonts w:ascii="Times New Roman" w:hAnsi="Times New Roman" w:cs="Times New Roman"/>
          <w:sz w:val="24"/>
          <w:szCs w:val="24"/>
        </w:rPr>
        <w:t>observed MCS in position and orientation.</w:t>
      </w:r>
    </w:p>
    <w:p w:rsidR="00324775" w:rsidRDefault="0012514D" w:rsidP="00324775">
      <w:pPr>
        <w:spacing w:after="0"/>
        <w:rPr>
          <w:rFonts w:ascii="Times New Roman" w:hAnsi="Times New Roman" w:cs="Times New Roman"/>
          <w:b/>
          <w:sz w:val="34"/>
          <w:szCs w:val="34"/>
        </w:rPr>
      </w:pPr>
      <w:r>
        <w:rPr>
          <w:rFonts w:ascii="Times New Roman" w:hAnsi="Times New Roman" w:cs="Times New Roman"/>
          <w:sz w:val="24"/>
          <w:szCs w:val="24"/>
        </w:rPr>
        <w:tab/>
      </w:r>
      <w:r w:rsidR="00953AC1" w:rsidRPr="00953AC1">
        <w:rPr>
          <w:rFonts w:ascii="Times New Roman" w:hAnsi="Times New Roman" w:cs="Times New Roman"/>
          <w:sz w:val="24"/>
          <w:szCs w:val="24"/>
        </w:rPr>
        <w:t>Between 0300 UTC and 0900 UTC 30 June 2012, the weakly organized line of storms in CNTRL</w:t>
      </w:r>
      <w:r w:rsidR="002138AE">
        <w:rPr>
          <w:rFonts w:ascii="Times New Roman" w:hAnsi="Times New Roman" w:cs="Times New Roman"/>
          <w:sz w:val="24"/>
          <w:szCs w:val="24"/>
        </w:rPr>
        <w:t xml:space="preserve"> are position</w:t>
      </w:r>
      <w:r>
        <w:rPr>
          <w:rFonts w:ascii="Times New Roman" w:hAnsi="Times New Roman" w:cs="Times New Roman"/>
          <w:sz w:val="24"/>
          <w:szCs w:val="24"/>
        </w:rPr>
        <w:t>ed</w:t>
      </w:r>
      <w:r w:rsidR="002138AE">
        <w:rPr>
          <w:rFonts w:ascii="Times New Roman" w:hAnsi="Times New Roman" w:cs="Times New Roman"/>
          <w:sz w:val="24"/>
          <w:szCs w:val="24"/>
        </w:rPr>
        <w:t xml:space="preserve"> </w:t>
      </w:r>
      <w:r w:rsidR="00953AC1" w:rsidRPr="00953AC1">
        <w:rPr>
          <w:rFonts w:ascii="Times New Roman" w:hAnsi="Times New Roman" w:cs="Times New Roman"/>
          <w:sz w:val="24"/>
          <w:szCs w:val="24"/>
        </w:rPr>
        <w:t>west of</w:t>
      </w:r>
      <w:r w:rsidR="00683A26">
        <w:rPr>
          <w:rFonts w:ascii="Times New Roman" w:hAnsi="Times New Roman" w:cs="Times New Roman"/>
          <w:sz w:val="24"/>
          <w:szCs w:val="24"/>
        </w:rPr>
        <w:t xml:space="preserve"> </w:t>
      </w:r>
      <w:r w:rsidR="00953AC1" w:rsidRPr="00953AC1">
        <w:rPr>
          <w:rFonts w:ascii="Times New Roman" w:hAnsi="Times New Roman" w:cs="Times New Roman"/>
          <w:sz w:val="24"/>
          <w:szCs w:val="24"/>
        </w:rPr>
        <w:t>the observed MCS</w:t>
      </w:r>
      <w:r w:rsidR="002138AE">
        <w:rPr>
          <w:rFonts w:ascii="Times New Roman" w:hAnsi="Times New Roman" w:cs="Times New Roman"/>
          <w:sz w:val="24"/>
          <w:szCs w:val="24"/>
        </w:rPr>
        <w:t xml:space="preserve"> and decays</w:t>
      </w:r>
      <w:r w:rsidR="00953AC1" w:rsidRPr="00953AC1">
        <w:rPr>
          <w:rFonts w:ascii="Times New Roman" w:hAnsi="Times New Roman" w:cs="Times New Roman"/>
          <w:sz w:val="24"/>
          <w:szCs w:val="24"/>
        </w:rPr>
        <w:t xml:space="preserve"> as it moves over the Appalachian</w:t>
      </w:r>
      <w:r w:rsidR="00683A26">
        <w:rPr>
          <w:rFonts w:ascii="Times New Roman" w:hAnsi="Times New Roman" w:cs="Times New Roman"/>
          <w:sz w:val="24"/>
          <w:szCs w:val="24"/>
        </w:rPr>
        <w:t xml:space="preserve"> </w:t>
      </w:r>
      <w:r w:rsidR="00953AC1" w:rsidRPr="00953AC1">
        <w:rPr>
          <w:rFonts w:ascii="Times New Roman" w:hAnsi="Times New Roman" w:cs="Times New Roman"/>
          <w:sz w:val="24"/>
          <w:szCs w:val="24"/>
        </w:rPr>
        <w:t xml:space="preserve">mountains (Figure </w:t>
      </w:r>
      <w:r w:rsidR="0096750D">
        <w:rPr>
          <w:rFonts w:ascii="Times New Roman" w:hAnsi="Times New Roman" w:cs="Times New Roman"/>
          <w:sz w:val="24"/>
          <w:szCs w:val="24"/>
        </w:rPr>
        <w:t>7</w:t>
      </w:r>
      <w:r w:rsidR="00953AC1" w:rsidRPr="00953AC1">
        <w:rPr>
          <w:rFonts w:ascii="Times New Roman" w:hAnsi="Times New Roman" w:cs="Times New Roman"/>
          <w:sz w:val="24"/>
          <w:szCs w:val="24"/>
        </w:rPr>
        <w:t>). At 0300 UTC in NUDGE, th</w:t>
      </w:r>
      <w:r w:rsidR="00683A26">
        <w:rPr>
          <w:rFonts w:ascii="Times New Roman" w:hAnsi="Times New Roman" w:cs="Times New Roman"/>
          <w:sz w:val="24"/>
          <w:szCs w:val="24"/>
        </w:rPr>
        <w:t>e northern end of the MCS h</w:t>
      </w:r>
      <w:r w:rsidR="00953AC1" w:rsidRPr="00953AC1">
        <w:rPr>
          <w:rFonts w:ascii="Times New Roman" w:hAnsi="Times New Roman" w:cs="Times New Roman"/>
          <w:sz w:val="24"/>
          <w:szCs w:val="24"/>
        </w:rPr>
        <w:t>as</w:t>
      </w:r>
      <w:r w:rsidR="00683A26">
        <w:rPr>
          <w:rFonts w:ascii="Times New Roman" w:hAnsi="Times New Roman" w:cs="Times New Roman"/>
          <w:sz w:val="24"/>
          <w:szCs w:val="24"/>
        </w:rPr>
        <w:t xml:space="preserve"> </w:t>
      </w:r>
      <w:r w:rsidR="00953AC1" w:rsidRPr="00953AC1">
        <w:rPr>
          <w:rFonts w:ascii="Times New Roman" w:hAnsi="Times New Roman" w:cs="Times New Roman"/>
          <w:sz w:val="24"/>
          <w:szCs w:val="24"/>
        </w:rPr>
        <w:t>failed to maintain an organized structure, with the remainder of the line roughly matching the</w:t>
      </w:r>
      <w:r w:rsidR="00683A26">
        <w:rPr>
          <w:rFonts w:ascii="Times New Roman" w:hAnsi="Times New Roman" w:cs="Times New Roman"/>
          <w:sz w:val="24"/>
          <w:szCs w:val="24"/>
        </w:rPr>
        <w:t xml:space="preserve"> </w:t>
      </w:r>
      <w:r w:rsidR="00953AC1" w:rsidRPr="00953AC1">
        <w:rPr>
          <w:rFonts w:ascii="Times New Roman" w:hAnsi="Times New Roman" w:cs="Times New Roman"/>
          <w:sz w:val="24"/>
          <w:szCs w:val="24"/>
        </w:rPr>
        <w:t>location of t</w:t>
      </w:r>
      <w:r w:rsidR="00683A26">
        <w:rPr>
          <w:rFonts w:ascii="Times New Roman" w:hAnsi="Times New Roman" w:cs="Times New Roman"/>
          <w:sz w:val="24"/>
          <w:szCs w:val="24"/>
        </w:rPr>
        <w:t xml:space="preserve">he observed convection (Figure </w:t>
      </w:r>
      <w:r w:rsidR="0096750D">
        <w:rPr>
          <w:rFonts w:ascii="Times New Roman" w:hAnsi="Times New Roman" w:cs="Times New Roman"/>
          <w:sz w:val="24"/>
          <w:szCs w:val="24"/>
        </w:rPr>
        <w:t>7</w:t>
      </w:r>
      <w:r w:rsidR="00683A26" w:rsidRPr="00953AC1">
        <w:rPr>
          <w:rFonts w:ascii="Times New Roman" w:hAnsi="Times New Roman" w:cs="Times New Roman"/>
          <w:sz w:val="24"/>
          <w:szCs w:val="24"/>
        </w:rPr>
        <w:t xml:space="preserve"> </w:t>
      </w:r>
      <w:r w:rsidR="00953AC1" w:rsidRPr="00953AC1">
        <w:rPr>
          <w:rFonts w:ascii="Times New Roman" w:hAnsi="Times New Roman" w:cs="Times New Roman"/>
          <w:sz w:val="24"/>
          <w:szCs w:val="24"/>
        </w:rPr>
        <w:t>b,</w:t>
      </w:r>
      <w:r w:rsidR="0096750D">
        <w:rPr>
          <w:rFonts w:ascii="Times New Roman" w:hAnsi="Times New Roman" w:cs="Times New Roman"/>
          <w:sz w:val="24"/>
          <w:szCs w:val="24"/>
        </w:rPr>
        <w:t xml:space="preserve"> </w:t>
      </w:r>
      <w:r w:rsidR="00953AC1" w:rsidRPr="00953AC1">
        <w:rPr>
          <w:rFonts w:ascii="Times New Roman" w:hAnsi="Times New Roman" w:cs="Times New Roman"/>
          <w:sz w:val="24"/>
          <w:szCs w:val="24"/>
        </w:rPr>
        <w:t>c). By 0600 UTC, the MCS in NUDGE</w:t>
      </w:r>
      <w:r w:rsidR="00683A26">
        <w:rPr>
          <w:rFonts w:ascii="Times New Roman" w:hAnsi="Times New Roman" w:cs="Times New Roman"/>
          <w:sz w:val="24"/>
          <w:szCs w:val="24"/>
        </w:rPr>
        <w:t xml:space="preserve"> </w:t>
      </w:r>
      <w:r w:rsidR="00953AC1" w:rsidRPr="00953AC1">
        <w:rPr>
          <w:rFonts w:ascii="Times New Roman" w:hAnsi="Times New Roman" w:cs="Times New Roman"/>
          <w:sz w:val="24"/>
          <w:szCs w:val="24"/>
        </w:rPr>
        <w:t xml:space="preserve">has </w:t>
      </w:r>
      <w:r w:rsidR="004F30F4">
        <w:rPr>
          <w:rFonts w:ascii="Times New Roman" w:hAnsi="Times New Roman" w:cs="Times New Roman"/>
          <w:sz w:val="24"/>
          <w:szCs w:val="24"/>
        </w:rPr>
        <w:t>dissipated while the</w:t>
      </w:r>
      <w:r w:rsidR="00953AC1" w:rsidRPr="00953AC1">
        <w:rPr>
          <w:rFonts w:ascii="Times New Roman" w:hAnsi="Times New Roman" w:cs="Times New Roman"/>
          <w:sz w:val="24"/>
          <w:szCs w:val="24"/>
        </w:rPr>
        <w:t xml:space="preserve"> observed MCS </w:t>
      </w:r>
      <w:r w:rsidR="004F30F4">
        <w:rPr>
          <w:rFonts w:ascii="Times New Roman" w:hAnsi="Times New Roman" w:cs="Times New Roman"/>
          <w:sz w:val="24"/>
          <w:szCs w:val="24"/>
        </w:rPr>
        <w:t xml:space="preserve">has moved to the eastern portion of the domain </w:t>
      </w:r>
      <w:r w:rsidR="00953AC1" w:rsidRPr="00953AC1">
        <w:rPr>
          <w:rFonts w:ascii="Times New Roman" w:hAnsi="Times New Roman" w:cs="Times New Roman"/>
          <w:sz w:val="24"/>
          <w:szCs w:val="24"/>
        </w:rPr>
        <w:t xml:space="preserve">(Figure </w:t>
      </w:r>
      <w:r w:rsidR="0096750D">
        <w:rPr>
          <w:rFonts w:ascii="Times New Roman" w:hAnsi="Times New Roman" w:cs="Times New Roman"/>
          <w:sz w:val="24"/>
          <w:szCs w:val="24"/>
        </w:rPr>
        <w:t>7</w:t>
      </w:r>
      <w:r w:rsidR="00ED6587">
        <w:rPr>
          <w:rFonts w:ascii="Times New Roman" w:hAnsi="Times New Roman" w:cs="Times New Roman"/>
          <w:sz w:val="24"/>
          <w:szCs w:val="24"/>
        </w:rPr>
        <w:t xml:space="preserve"> </w:t>
      </w:r>
      <w:r w:rsidR="00953AC1" w:rsidRPr="00953AC1">
        <w:rPr>
          <w:rFonts w:ascii="Times New Roman" w:hAnsi="Times New Roman" w:cs="Times New Roman"/>
          <w:sz w:val="24"/>
          <w:szCs w:val="24"/>
        </w:rPr>
        <w:t>e,</w:t>
      </w:r>
      <w:r w:rsidR="0096750D">
        <w:rPr>
          <w:rFonts w:ascii="Times New Roman" w:hAnsi="Times New Roman" w:cs="Times New Roman"/>
          <w:sz w:val="24"/>
          <w:szCs w:val="24"/>
        </w:rPr>
        <w:t xml:space="preserve"> </w:t>
      </w:r>
      <w:r w:rsidR="008859AE">
        <w:rPr>
          <w:rFonts w:ascii="Times New Roman" w:hAnsi="Times New Roman" w:cs="Times New Roman"/>
          <w:sz w:val="24"/>
          <w:szCs w:val="24"/>
        </w:rPr>
        <w:t>f</w:t>
      </w:r>
      <w:r w:rsidR="00953AC1" w:rsidRPr="00953AC1">
        <w:rPr>
          <w:rFonts w:ascii="Times New Roman" w:hAnsi="Times New Roman" w:cs="Times New Roman"/>
          <w:sz w:val="24"/>
          <w:szCs w:val="24"/>
        </w:rPr>
        <w:t>).</w:t>
      </w:r>
      <w:r w:rsidR="00683A26" w:rsidRPr="00683A26">
        <w:rPr>
          <w:rFonts w:ascii="Times New Roman" w:hAnsi="Times New Roman" w:cs="Times New Roman"/>
          <w:b/>
          <w:sz w:val="34"/>
          <w:szCs w:val="34"/>
        </w:rPr>
        <w:t xml:space="preserve"> </w:t>
      </w:r>
    </w:p>
    <w:p w:rsidR="0096750D" w:rsidRDefault="00324775" w:rsidP="00324775">
      <w:pPr>
        <w:spacing w:after="0"/>
        <w:rPr>
          <w:rFonts w:ascii="Times New Roman" w:hAnsi="Times New Roman" w:cs="Times New Roman"/>
          <w:sz w:val="24"/>
          <w:szCs w:val="34"/>
        </w:rPr>
      </w:pPr>
      <w:r>
        <w:rPr>
          <w:rFonts w:ascii="Times New Roman" w:hAnsi="Times New Roman" w:cs="Times New Roman"/>
          <w:b/>
          <w:sz w:val="34"/>
          <w:szCs w:val="34"/>
        </w:rPr>
        <w:tab/>
      </w:r>
      <w:r w:rsidR="00976F7D" w:rsidRPr="0020747C">
        <w:rPr>
          <w:rFonts w:ascii="Times New Roman" w:hAnsi="Times New Roman" w:cs="Times New Roman"/>
          <w:sz w:val="24"/>
          <w:szCs w:val="34"/>
        </w:rPr>
        <w:t xml:space="preserve">To evaluate the sensitivity of the </w:t>
      </w:r>
      <w:r w:rsidR="00042765">
        <w:rPr>
          <w:rFonts w:ascii="Times New Roman" w:hAnsi="Times New Roman" w:cs="Times New Roman"/>
          <w:sz w:val="24"/>
          <w:szCs w:val="34"/>
        </w:rPr>
        <w:t xml:space="preserve">above </w:t>
      </w:r>
      <w:r w:rsidR="00976F7D" w:rsidRPr="0020747C">
        <w:rPr>
          <w:rFonts w:ascii="Times New Roman" w:hAnsi="Times New Roman" w:cs="Times New Roman"/>
          <w:sz w:val="24"/>
          <w:szCs w:val="34"/>
        </w:rPr>
        <w:t>results to model configuratio</w:t>
      </w:r>
      <w:r w:rsidR="00042765">
        <w:rPr>
          <w:rFonts w:ascii="Times New Roman" w:hAnsi="Times New Roman" w:cs="Times New Roman"/>
          <w:sz w:val="24"/>
          <w:szCs w:val="34"/>
        </w:rPr>
        <w:t>n, we tested the use of a</w:t>
      </w:r>
      <w:r w:rsidR="002260A8">
        <w:rPr>
          <w:rFonts w:ascii="Times New Roman" w:hAnsi="Times New Roman" w:cs="Times New Roman"/>
          <w:sz w:val="24"/>
          <w:szCs w:val="34"/>
        </w:rPr>
        <w:t xml:space="preserve"> more computationally expensive</w:t>
      </w:r>
      <w:r w:rsidR="00042765">
        <w:rPr>
          <w:rFonts w:ascii="Times New Roman" w:hAnsi="Times New Roman" w:cs="Times New Roman"/>
          <w:sz w:val="24"/>
          <w:szCs w:val="34"/>
        </w:rPr>
        <w:t xml:space="preserve"> </w:t>
      </w:r>
      <w:r w:rsidR="00042765" w:rsidRPr="0020747C">
        <w:rPr>
          <w:rFonts w:ascii="Times New Roman" w:hAnsi="Times New Roman" w:cs="Times New Roman"/>
          <w:sz w:val="24"/>
          <w:szCs w:val="34"/>
        </w:rPr>
        <w:t>fully double moment</w:t>
      </w:r>
      <w:r w:rsidR="00042765">
        <w:rPr>
          <w:rFonts w:ascii="Times New Roman" w:hAnsi="Times New Roman" w:cs="Times New Roman"/>
          <w:sz w:val="24"/>
          <w:szCs w:val="34"/>
        </w:rPr>
        <w:t xml:space="preserve"> </w:t>
      </w:r>
      <w:r w:rsidR="00976F7D" w:rsidRPr="0020747C">
        <w:rPr>
          <w:rFonts w:ascii="Times New Roman" w:hAnsi="Times New Roman" w:cs="Times New Roman"/>
          <w:sz w:val="24"/>
          <w:szCs w:val="34"/>
        </w:rPr>
        <w:t>microphysical scheme (</w:t>
      </w:r>
      <w:r w:rsidR="000B67B4" w:rsidRPr="0020747C">
        <w:rPr>
          <w:rFonts w:ascii="Times New Roman" w:hAnsi="Times New Roman" w:cs="Times New Roman"/>
          <w:sz w:val="24"/>
          <w:szCs w:val="34"/>
        </w:rPr>
        <w:t>Morrison</w:t>
      </w:r>
      <w:r w:rsidR="00976F7D" w:rsidRPr="0020747C">
        <w:rPr>
          <w:rFonts w:ascii="Times New Roman" w:hAnsi="Times New Roman" w:cs="Times New Roman"/>
          <w:sz w:val="24"/>
          <w:szCs w:val="34"/>
        </w:rPr>
        <w:t>) instead of Thompson</w:t>
      </w:r>
      <w:r w:rsidR="00E72587">
        <w:rPr>
          <w:rFonts w:ascii="Times New Roman" w:hAnsi="Times New Roman" w:cs="Times New Roman"/>
          <w:sz w:val="24"/>
          <w:szCs w:val="34"/>
        </w:rPr>
        <w:t xml:space="preserve"> microphy</w:t>
      </w:r>
      <w:r w:rsidR="0012383D">
        <w:rPr>
          <w:rFonts w:ascii="Times New Roman" w:hAnsi="Times New Roman" w:cs="Times New Roman"/>
          <w:sz w:val="24"/>
          <w:szCs w:val="34"/>
        </w:rPr>
        <w:t>sic</w:t>
      </w:r>
      <w:r w:rsidR="00E72587">
        <w:rPr>
          <w:rFonts w:ascii="Times New Roman" w:hAnsi="Times New Roman" w:cs="Times New Roman"/>
          <w:sz w:val="24"/>
          <w:szCs w:val="34"/>
        </w:rPr>
        <w:t>s</w:t>
      </w:r>
      <w:r w:rsidR="00976F7D" w:rsidRPr="0020747C">
        <w:rPr>
          <w:rFonts w:ascii="Times New Roman" w:hAnsi="Times New Roman" w:cs="Times New Roman"/>
          <w:sz w:val="24"/>
          <w:szCs w:val="34"/>
        </w:rPr>
        <w:t>.</w:t>
      </w:r>
      <w:r w:rsidR="000B67B4">
        <w:rPr>
          <w:rFonts w:ascii="Times New Roman" w:hAnsi="Times New Roman" w:cs="Times New Roman"/>
          <w:sz w:val="24"/>
          <w:szCs w:val="34"/>
        </w:rPr>
        <w:t xml:space="preserve">   Figure </w:t>
      </w:r>
      <w:r w:rsidR="007B72B1">
        <w:rPr>
          <w:rFonts w:ascii="Times New Roman" w:hAnsi="Times New Roman" w:cs="Times New Roman"/>
          <w:sz w:val="24"/>
          <w:szCs w:val="34"/>
        </w:rPr>
        <w:t>8</w:t>
      </w:r>
      <w:r w:rsidR="0020747C">
        <w:rPr>
          <w:rFonts w:ascii="Times New Roman" w:hAnsi="Times New Roman" w:cs="Times New Roman"/>
          <w:sz w:val="24"/>
          <w:szCs w:val="34"/>
        </w:rPr>
        <w:t xml:space="preserve"> shows the Equitable Threat Scores for precipitation </w:t>
      </w:r>
      <w:r w:rsidR="006A4940">
        <w:rPr>
          <w:rFonts w:ascii="Times New Roman" w:hAnsi="Times New Roman" w:cs="Times New Roman"/>
          <w:sz w:val="24"/>
          <w:szCs w:val="34"/>
        </w:rPr>
        <w:t>equaling</w:t>
      </w:r>
      <w:r w:rsidR="009345C4">
        <w:rPr>
          <w:rFonts w:ascii="Times New Roman" w:hAnsi="Times New Roman" w:cs="Times New Roman"/>
          <w:sz w:val="24"/>
          <w:szCs w:val="34"/>
        </w:rPr>
        <w:t xml:space="preserve"> to</w:t>
      </w:r>
      <w:r w:rsidR="0020747C">
        <w:rPr>
          <w:rFonts w:ascii="Times New Roman" w:hAnsi="Times New Roman" w:cs="Times New Roman"/>
          <w:sz w:val="24"/>
          <w:szCs w:val="34"/>
        </w:rPr>
        <w:t xml:space="preserve"> or exceeding 10 mm per hour.  Nud</w:t>
      </w:r>
      <w:r w:rsidR="00AD3835">
        <w:rPr>
          <w:rFonts w:ascii="Times New Roman" w:hAnsi="Times New Roman" w:cs="Times New Roman"/>
          <w:sz w:val="24"/>
          <w:szCs w:val="34"/>
        </w:rPr>
        <w:t>ging improves upon the control simulations f</w:t>
      </w:r>
      <w:r w:rsidR="0020747C">
        <w:rPr>
          <w:rFonts w:ascii="Times New Roman" w:hAnsi="Times New Roman" w:cs="Times New Roman"/>
          <w:sz w:val="24"/>
          <w:szCs w:val="34"/>
        </w:rPr>
        <w:t>or both the Thompson and Morrison microphysical schemes</w:t>
      </w:r>
      <w:r w:rsidR="00191DD1">
        <w:rPr>
          <w:rFonts w:ascii="Times New Roman" w:hAnsi="Times New Roman" w:cs="Times New Roman"/>
          <w:sz w:val="24"/>
          <w:szCs w:val="34"/>
        </w:rPr>
        <w:t xml:space="preserve"> at virtually all time</w:t>
      </w:r>
      <w:r w:rsidR="00FB5A25">
        <w:rPr>
          <w:rFonts w:ascii="Times New Roman" w:hAnsi="Times New Roman" w:cs="Times New Roman"/>
          <w:sz w:val="24"/>
          <w:szCs w:val="34"/>
        </w:rPr>
        <w:t>s, with the greatest improvement after roughly 7 hours.  The two microphysical schemes provide similar results during the first 8 hours</w:t>
      </w:r>
      <w:r w:rsidR="0020747C">
        <w:rPr>
          <w:rFonts w:ascii="Times New Roman" w:hAnsi="Times New Roman" w:cs="Times New Roman"/>
          <w:sz w:val="24"/>
          <w:szCs w:val="34"/>
        </w:rPr>
        <w:t xml:space="preserve">, with Morrison </w:t>
      </w:r>
      <w:r w:rsidR="002260A8">
        <w:rPr>
          <w:rFonts w:ascii="Times New Roman" w:hAnsi="Times New Roman" w:cs="Times New Roman"/>
          <w:sz w:val="24"/>
          <w:szCs w:val="34"/>
        </w:rPr>
        <w:t xml:space="preserve">modestly </w:t>
      </w:r>
      <w:r w:rsidR="0020747C">
        <w:rPr>
          <w:rFonts w:ascii="Times New Roman" w:hAnsi="Times New Roman" w:cs="Times New Roman"/>
          <w:sz w:val="24"/>
          <w:szCs w:val="34"/>
        </w:rPr>
        <w:t xml:space="preserve">superior </w:t>
      </w:r>
      <w:r w:rsidR="00A31864">
        <w:rPr>
          <w:rFonts w:ascii="Times New Roman" w:hAnsi="Times New Roman" w:cs="Times New Roman"/>
          <w:sz w:val="24"/>
          <w:szCs w:val="34"/>
        </w:rPr>
        <w:t>between 8 and 16 h</w:t>
      </w:r>
      <w:r w:rsidR="0020747C">
        <w:rPr>
          <w:rFonts w:ascii="Times New Roman" w:hAnsi="Times New Roman" w:cs="Times New Roman"/>
          <w:sz w:val="24"/>
          <w:szCs w:val="34"/>
        </w:rPr>
        <w:t>.</w:t>
      </w:r>
      <w:r w:rsidR="002260A8">
        <w:rPr>
          <w:rFonts w:ascii="Times New Roman" w:hAnsi="Times New Roman" w:cs="Times New Roman"/>
          <w:sz w:val="24"/>
          <w:szCs w:val="34"/>
        </w:rPr>
        <w:t xml:space="preserve">  Tests at other</w:t>
      </w:r>
      <w:r w:rsidR="00191DD1">
        <w:rPr>
          <w:rFonts w:ascii="Times New Roman" w:hAnsi="Times New Roman" w:cs="Times New Roman"/>
          <w:sz w:val="24"/>
          <w:szCs w:val="34"/>
        </w:rPr>
        <w:t xml:space="preserve"> precipitation intensities </w:t>
      </w:r>
      <w:r w:rsidR="00AD3835">
        <w:rPr>
          <w:rFonts w:ascii="Times New Roman" w:hAnsi="Times New Roman" w:cs="Times New Roman"/>
          <w:sz w:val="24"/>
          <w:szCs w:val="34"/>
        </w:rPr>
        <w:t>are</w:t>
      </w:r>
      <w:r w:rsidR="00191DD1">
        <w:rPr>
          <w:rFonts w:ascii="Times New Roman" w:hAnsi="Times New Roman" w:cs="Times New Roman"/>
          <w:sz w:val="24"/>
          <w:szCs w:val="34"/>
        </w:rPr>
        <w:t xml:space="preserve"> consistent</w:t>
      </w:r>
      <w:r w:rsidR="00AD3835">
        <w:rPr>
          <w:rFonts w:ascii="Times New Roman" w:hAnsi="Times New Roman" w:cs="Times New Roman"/>
          <w:sz w:val="24"/>
          <w:szCs w:val="34"/>
        </w:rPr>
        <w:t xml:space="preserve"> with these results.</w:t>
      </w:r>
      <w:r w:rsidR="00B466E2">
        <w:rPr>
          <w:rFonts w:ascii="Times New Roman" w:hAnsi="Times New Roman" w:cs="Times New Roman"/>
          <w:sz w:val="24"/>
          <w:szCs w:val="34"/>
        </w:rPr>
        <w:t xml:space="preserve">   Reducing the radius of lightning influence to 5 and 3 km did not significantly change the position of the convecti</w:t>
      </w:r>
      <w:r w:rsidR="006F41B0">
        <w:rPr>
          <w:rFonts w:ascii="Times New Roman" w:hAnsi="Times New Roman" w:cs="Times New Roman"/>
          <w:sz w:val="24"/>
          <w:szCs w:val="34"/>
        </w:rPr>
        <w:t>on</w:t>
      </w:r>
      <w:r w:rsidR="00D909A7">
        <w:rPr>
          <w:rFonts w:ascii="Times New Roman" w:hAnsi="Times New Roman" w:cs="Times New Roman"/>
          <w:sz w:val="24"/>
          <w:szCs w:val="34"/>
        </w:rPr>
        <w:t xml:space="preserve"> and resulted in a small intensification of </w:t>
      </w:r>
      <w:r w:rsidR="006F41B0">
        <w:rPr>
          <w:rFonts w:ascii="Times New Roman" w:hAnsi="Times New Roman" w:cs="Times New Roman"/>
          <w:sz w:val="24"/>
          <w:szCs w:val="34"/>
        </w:rPr>
        <w:t>maximum intensities</w:t>
      </w:r>
      <w:r w:rsidR="00D909A7">
        <w:rPr>
          <w:rFonts w:ascii="Times New Roman" w:hAnsi="Times New Roman" w:cs="Times New Roman"/>
          <w:sz w:val="24"/>
          <w:szCs w:val="34"/>
        </w:rPr>
        <w:t>.</w:t>
      </w:r>
      <w:r w:rsidR="00211B26">
        <w:rPr>
          <w:rFonts w:ascii="Times New Roman" w:hAnsi="Times New Roman" w:cs="Times New Roman"/>
          <w:sz w:val="24"/>
          <w:szCs w:val="34"/>
        </w:rPr>
        <w:t xml:space="preserve">  </w:t>
      </w:r>
      <w:r w:rsidR="00FA7111">
        <w:rPr>
          <w:rFonts w:ascii="Times New Roman" w:hAnsi="Times New Roman" w:cs="Times New Roman"/>
          <w:sz w:val="24"/>
          <w:szCs w:val="34"/>
        </w:rPr>
        <w:t>Chang</w:t>
      </w:r>
      <w:r w:rsidR="006F41B0">
        <w:rPr>
          <w:rFonts w:ascii="Times New Roman" w:hAnsi="Times New Roman" w:cs="Times New Roman"/>
          <w:sz w:val="24"/>
          <w:szCs w:val="34"/>
        </w:rPr>
        <w:t>ing</w:t>
      </w:r>
      <w:r w:rsidR="00FA7111">
        <w:rPr>
          <w:rFonts w:ascii="Times New Roman" w:hAnsi="Times New Roman" w:cs="Times New Roman"/>
          <w:sz w:val="24"/>
          <w:szCs w:val="34"/>
        </w:rPr>
        <w:t xml:space="preserve"> the top of the nudging influence to 500 hPa had nearly no impact on the results.</w:t>
      </w:r>
      <w:r w:rsidR="00B85168">
        <w:rPr>
          <w:rFonts w:ascii="Times New Roman" w:hAnsi="Times New Roman" w:cs="Times New Roman"/>
          <w:sz w:val="24"/>
          <w:szCs w:val="34"/>
        </w:rPr>
        <w:t xml:space="preserve">  In another experiment, the initial nudging period was reduced from 3 to 1 hr.  Again changes were </w:t>
      </w:r>
      <w:r w:rsidR="006F41B0">
        <w:rPr>
          <w:rFonts w:ascii="Times New Roman" w:hAnsi="Times New Roman" w:cs="Times New Roman"/>
          <w:sz w:val="24"/>
          <w:szCs w:val="34"/>
        </w:rPr>
        <w:t>small</w:t>
      </w:r>
      <w:r w:rsidR="00B85168">
        <w:rPr>
          <w:rFonts w:ascii="Times New Roman" w:hAnsi="Times New Roman" w:cs="Times New Roman"/>
          <w:sz w:val="24"/>
          <w:szCs w:val="34"/>
        </w:rPr>
        <w:t xml:space="preserve">, with modest degradation of the phasing, structure, and amplitude during the middle part of the event for the 1-h </w:t>
      </w:r>
      <w:r w:rsidR="006F41B0">
        <w:rPr>
          <w:rFonts w:ascii="Times New Roman" w:hAnsi="Times New Roman" w:cs="Times New Roman"/>
          <w:sz w:val="24"/>
          <w:szCs w:val="34"/>
        </w:rPr>
        <w:t xml:space="preserve">nudging </w:t>
      </w:r>
      <w:r w:rsidR="00B85168">
        <w:rPr>
          <w:rFonts w:ascii="Times New Roman" w:hAnsi="Times New Roman" w:cs="Times New Roman"/>
          <w:sz w:val="24"/>
          <w:szCs w:val="34"/>
        </w:rPr>
        <w:t xml:space="preserve">period.   </w:t>
      </w:r>
      <w:r w:rsidR="00E31231">
        <w:rPr>
          <w:rFonts w:ascii="Times New Roman" w:hAnsi="Times New Roman" w:cs="Times New Roman"/>
          <w:sz w:val="24"/>
          <w:szCs w:val="34"/>
        </w:rPr>
        <w:t xml:space="preserve"> In short, the results of these simulations were generally robust to significant changes in important simulation parameters, such as microphysical scheme, vertical extent of the nudging, radius of influence of the lightning, and period of nudging.</w:t>
      </w:r>
    </w:p>
    <w:p w:rsidR="00683A26" w:rsidRPr="000B67B4" w:rsidRDefault="00683A26" w:rsidP="00324775">
      <w:pPr>
        <w:spacing w:after="0"/>
        <w:rPr>
          <w:rFonts w:ascii="Times New Roman" w:hAnsi="Times New Roman" w:cs="Times New Roman"/>
          <w:sz w:val="24"/>
          <w:szCs w:val="34"/>
        </w:rPr>
      </w:pPr>
    </w:p>
    <w:p w:rsidR="00683A26" w:rsidRDefault="00683A26" w:rsidP="00683A26">
      <w:pPr>
        <w:rPr>
          <w:rFonts w:ascii="Times New Roman" w:hAnsi="Times New Roman" w:cs="Times New Roman"/>
          <w:i/>
          <w:sz w:val="24"/>
          <w:szCs w:val="24"/>
        </w:rPr>
      </w:pPr>
      <w:r>
        <w:rPr>
          <w:rFonts w:ascii="Times New Roman" w:hAnsi="Times New Roman" w:cs="Times New Roman"/>
          <w:i/>
          <w:sz w:val="24"/>
          <w:szCs w:val="24"/>
        </w:rPr>
        <w:t xml:space="preserve">b.  Ensemble </w:t>
      </w:r>
      <w:r w:rsidR="00D81376">
        <w:rPr>
          <w:rFonts w:ascii="Times New Roman" w:hAnsi="Times New Roman" w:cs="Times New Roman"/>
          <w:i/>
          <w:sz w:val="24"/>
          <w:szCs w:val="24"/>
        </w:rPr>
        <w:t>data assimilation e</w:t>
      </w:r>
      <w:r>
        <w:rPr>
          <w:rFonts w:ascii="Times New Roman" w:hAnsi="Times New Roman" w:cs="Times New Roman"/>
          <w:i/>
          <w:sz w:val="24"/>
          <w:szCs w:val="24"/>
        </w:rPr>
        <w:t>xperiment</w:t>
      </w:r>
    </w:p>
    <w:p w:rsidR="00683A26" w:rsidRDefault="006F41B0" w:rsidP="00683A2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An important question regards the value of lightning assimilation when other mesoscale observations are present.  To that end, WWLLN lightning data was assimilated </w:t>
      </w:r>
      <w:r w:rsidR="007B72B1">
        <w:rPr>
          <w:rFonts w:ascii="Times New Roman" w:hAnsi="Times New Roman" w:cs="Times New Roman"/>
          <w:sz w:val="24"/>
          <w:szCs w:val="24"/>
        </w:rPr>
        <w:t>along with</w:t>
      </w:r>
      <w:r>
        <w:rPr>
          <w:rFonts w:ascii="Times New Roman" w:hAnsi="Times New Roman" w:cs="Times New Roman"/>
          <w:sz w:val="24"/>
          <w:szCs w:val="24"/>
        </w:rPr>
        <w:t xml:space="preserve"> </w:t>
      </w:r>
      <w:r w:rsidR="007B72B1">
        <w:rPr>
          <w:rFonts w:ascii="Times New Roman" w:hAnsi="Times New Roman" w:cs="Times New Roman"/>
          <w:sz w:val="24"/>
          <w:szCs w:val="24"/>
        </w:rPr>
        <w:t>a variety of additional observational assets for the June 2012 derecho</w:t>
      </w:r>
      <w:r>
        <w:rPr>
          <w:rFonts w:ascii="Times New Roman" w:hAnsi="Times New Roman" w:cs="Times New Roman"/>
          <w:sz w:val="24"/>
          <w:szCs w:val="24"/>
        </w:rPr>
        <w:t>.   Specifically, an</w:t>
      </w:r>
      <w:r w:rsidR="00683A26" w:rsidRPr="00683A26">
        <w:rPr>
          <w:rFonts w:ascii="Times New Roman" w:hAnsi="Times New Roman" w:cs="Times New Roman"/>
          <w:sz w:val="24"/>
          <w:szCs w:val="24"/>
        </w:rPr>
        <w:t xml:space="preserve"> EnKF assimilation procedure is performed nine times (every </w:t>
      </w:r>
      <w:r w:rsidR="00683A26">
        <w:rPr>
          <w:rFonts w:ascii="Times New Roman" w:hAnsi="Times New Roman" w:cs="Times New Roman"/>
          <w:sz w:val="24"/>
          <w:szCs w:val="24"/>
        </w:rPr>
        <w:t>3</w:t>
      </w:r>
      <w:r w:rsidR="00683A26" w:rsidRPr="00683A26">
        <w:rPr>
          <w:rFonts w:ascii="Times New Roman" w:hAnsi="Times New Roman" w:cs="Times New Roman"/>
          <w:sz w:val="24"/>
          <w:szCs w:val="24"/>
        </w:rPr>
        <w:t xml:space="preserve"> hours) between 1500 UTC 28 June</w:t>
      </w:r>
      <w:r w:rsidR="00683A26">
        <w:rPr>
          <w:rFonts w:ascii="Times New Roman" w:hAnsi="Times New Roman" w:cs="Times New Roman"/>
          <w:sz w:val="24"/>
          <w:szCs w:val="24"/>
        </w:rPr>
        <w:t xml:space="preserve"> </w:t>
      </w:r>
      <w:r w:rsidR="00683A26" w:rsidRPr="00683A26">
        <w:rPr>
          <w:rFonts w:ascii="Times New Roman" w:hAnsi="Times New Roman" w:cs="Times New Roman"/>
          <w:sz w:val="24"/>
          <w:szCs w:val="24"/>
        </w:rPr>
        <w:t xml:space="preserve">2012 and 1500 UTC 29 June 2012. At all times, less than 1.5% of the total </w:t>
      </w:r>
      <w:r w:rsidR="00683A26">
        <w:rPr>
          <w:rFonts w:ascii="Times New Roman" w:hAnsi="Times New Roman" w:cs="Times New Roman"/>
          <w:sz w:val="24"/>
          <w:szCs w:val="24"/>
        </w:rPr>
        <w:t>o</w:t>
      </w:r>
      <w:r w:rsidR="00683A26" w:rsidRPr="00683A26">
        <w:rPr>
          <w:rFonts w:ascii="Times New Roman" w:hAnsi="Times New Roman" w:cs="Times New Roman"/>
          <w:sz w:val="24"/>
          <w:szCs w:val="24"/>
        </w:rPr>
        <w:t>bservations are</w:t>
      </w:r>
      <w:r w:rsidR="00683A26">
        <w:rPr>
          <w:rFonts w:ascii="Times New Roman" w:hAnsi="Times New Roman" w:cs="Times New Roman"/>
          <w:sz w:val="24"/>
          <w:szCs w:val="24"/>
        </w:rPr>
        <w:t xml:space="preserve"> </w:t>
      </w:r>
      <w:r w:rsidR="00683A26" w:rsidRPr="00683A26">
        <w:rPr>
          <w:rFonts w:ascii="Times New Roman" w:hAnsi="Times New Roman" w:cs="Times New Roman"/>
          <w:sz w:val="24"/>
          <w:szCs w:val="24"/>
        </w:rPr>
        <w:t>rejected, indicating that the ensembles did not suffer from filter divergence.</w:t>
      </w:r>
      <w:r w:rsidR="00683A26">
        <w:rPr>
          <w:rFonts w:ascii="Times New Roman" w:hAnsi="Times New Roman" w:cs="Times New Roman"/>
          <w:sz w:val="24"/>
          <w:szCs w:val="24"/>
        </w:rPr>
        <w:t xml:space="preserve"> </w:t>
      </w:r>
    </w:p>
    <w:p w:rsidR="00683A26" w:rsidRDefault="00683A26" w:rsidP="00683A26">
      <w:pPr>
        <w:spacing w:after="0"/>
        <w:ind w:firstLine="720"/>
        <w:rPr>
          <w:rFonts w:ascii="Times New Roman" w:hAnsi="Times New Roman" w:cs="Times New Roman"/>
          <w:sz w:val="24"/>
          <w:szCs w:val="24"/>
        </w:rPr>
      </w:pPr>
      <w:r w:rsidRPr="00683A26">
        <w:rPr>
          <w:rFonts w:ascii="Times New Roman" w:hAnsi="Times New Roman" w:cs="Times New Roman"/>
          <w:sz w:val="24"/>
          <w:szCs w:val="24"/>
        </w:rPr>
        <w:t>The impact of the nudging on the ensemble forecast is evident in the ensemble-mean composite</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reflectivity fields (Figures </w:t>
      </w:r>
      <w:r>
        <w:rPr>
          <w:rFonts w:ascii="Times New Roman" w:hAnsi="Times New Roman" w:cs="Times New Roman"/>
          <w:sz w:val="24"/>
          <w:szCs w:val="24"/>
        </w:rPr>
        <w:t>9-11)</w:t>
      </w:r>
      <w:r w:rsidRPr="00683A26">
        <w:rPr>
          <w:rFonts w:ascii="Times New Roman" w:hAnsi="Times New Roman" w:cs="Times New Roman"/>
          <w:sz w:val="24"/>
          <w:szCs w:val="24"/>
        </w:rPr>
        <w:t>. While these mean</w:t>
      </w:r>
      <w:r>
        <w:rPr>
          <w:rFonts w:ascii="Times New Roman" w:hAnsi="Times New Roman" w:cs="Times New Roman"/>
          <w:sz w:val="24"/>
          <w:szCs w:val="24"/>
        </w:rPr>
        <w:t xml:space="preserve"> </w:t>
      </w:r>
      <w:r w:rsidRPr="00683A26">
        <w:rPr>
          <w:rFonts w:ascii="Times New Roman" w:hAnsi="Times New Roman" w:cs="Times New Roman"/>
          <w:sz w:val="24"/>
          <w:szCs w:val="24"/>
        </w:rPr>
        <w:t>fields cannot provide the d</w:t>
      </w:r>
      <w:r w:rsidR="00344783">
        <w:rPr>
          <w:rFonts w:ascii="Times New Roman" w:hAnsi="Times New Roman" w:cs="Times New Roman"/>
          <w:sz w:val="24"/>
          <w:szCs w:val="24"/>
        </w:rPr>
        <w:t>etail provided by a</w:t>
      </w:r>
      <w:r w:rsidR="005949A9">
        <w:rPr>
          <w:rFonts w:ascii="Times New Roman" w:hAnsi="Times New Roman" w:cs="Times New Roman"/>
          <w:sz w:val="24"/>
          <w:szCs w:val="24"/>
        </w:rPr>
        <w:t xml:space="preserve"> single ensemble </w:t>
      </w:r>
      <w:r w:rsidRPr="00683A26">
        <w:rPr>
          <w:rFonts w:ascii="Times New Roman" w:hAnsi="Times New Roman" w:cs="Times New Roman"/>
          <w:sz w:val="24"/>
          <w:szCs w:val="24"/>
        </w:rPr>
        <w:t>member or a deterministic simulation</w:t>
      </w:r>
      <w:r w:rsidR="007B72B1">
        <w:rPr>
          <w:rFonts w:ascii="Times New Roman" w:hAnsi="Times New Roman" w:cs="Times New Roman"/>
          <w:sz w:val="24"/>
          <w:szCs w:val="24"/>
        </w:rPr>
        <w:t xml:space="preserve"> because of the smoothing effects of the averaging</w:t>
      </w:r>
      <w:r w:rsidRPr="00683A26">
        <w:rPr>
          <w:rFonts w:ascii="Times New Roman" w:hAnsi="Times New Roman" w:cs="Times New Roman"/>
          <w:sz w:val="24"/>
          <w:szCs w:val="24"/>
        </w:rPr>
        <w:t>, they</w:t>
      </w:r>
      <w:r>
        <w:rPr>
          <w:rFonts w:ascii="Times New Roman" w:hAnsi="Times New Roman" w:cs="Times New Roman"/>
          <w:sz w:val="24"/>
          <w:szCs w:val="24"/>
        </w:rPr>
        <w:t xml:space="preserve"> </w:t>
      </w:r>
      <w:r w:rsidRPr="00683A26">
        <w:rPr>
          <w:rFonts w:ascii="Times New Roman" w:hAnsi="Times New Roman" w:cs="Times New Roman"/>
          <w:sz w:val="24"/>
          <w:szCs w:val="24"/>
        </w:rPr>
        <w:t>indicate the degree of consensus among ensemble members regarding deep convection.</w:t>
      </w:r>
      <w:r>
        <w:rPr>
          <w:rFonts w:ascii="Times New Roman" w:hAnsi="Times New Roman" w:cs="Times New Roman"/>
          <w:sz w:val="24"/>
          <w:szCs w:val="24"/>
        </w:rPr>
        <w:t xml:space="preserve"> </w:t>
      </w:r>
      <w:r w:rsidRPr="00683A26">
        <w:rPr>
          <w:rFonts w:ascii="Times New Roman" w:hAnsi="Times New Roman" w:cs="Times New Roman"/>
          <w:sz w:val="24"/>
          <w:szCs w:val="24"/>
        </w:rPr>
        <w:t>Unlike the deterministic simulations, which are initialized with no water condensate, ensemble</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members develop thunderstorms during the 24-hour spin-up period prior to 1200 UTC 29 June 2012. </w:t>
      </w:r>
      <w:r w:rsidR="004825F8">
        <w:rPr>
          <w:rFonts w:ascii="Times New Roman" w:hAnsi="Times New Roman" w:cs="Times New Roman"/>
          <w:sz w:val="24"/>
          <w:szCs w:val="24"/>
        </w:rPr>
        <w:t xml:space="preserve"> </w:t>
      </w:r>
      <w:r w:rsidRPr="00683A26">
        <w:rPr>
          <w:rFonts w:ascii="Times New Roman" w:hAnsi="Times New Roman" w:cs="Times New Roman"/>
          <w:sz w:val="24"/>
          <w:szCs w:val="24"/>
        </w:rPr>
        <w:t>At</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1200 UTC 29 June 2012, </w:t>
      </w:r>
      <w:r w:rsidRPr="004825F8">
        <w:rPr>
          <w:rFonts w:ascii="Times New Roman" w:hAnsi="Times New Roman" w:cs="Times New Roman"/>
          <w:sz w:val="24"/>
          <w:szCs w:val="24"/>
          <w:u w:val="single"/>
        </w:rPr>
        <w:t>before any lightning nudging has occurred</w:t>
      </w:r>
      <w:r w:rsidRPr="00683A26">
        <w:rPr>
          <w:rFonts w:ascii="Times New Roman" w:hAnsi="Times New Roman" w:cs="Times New Roman"/>
          <w:sz w:val="24"/>
          <w:szCs w:val="24"/>
        </w:rPr>
        <w:t>, ENS-CNTRL and ENS-NUDGE are</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identical.  </w:t>
      </w:r>
      <w:r w:rsidR="004825F8">
        <w:rPr>
          <w:rFonts w:ascii="Times New Roman" w:hAnsi="Times New Roman" w:cs="Times New Roman"/>
          <w:sz w:val="24"/>
          <w:szCs w:val="24"/>
        </w:rPr>
        <w:t>In contrast to</w:t>
      </w:r>
      <w:r w:rsidRPr="00683A26">
        <w:rPr>
          <w:rFonts w:ascii="Times New Roman" w:hAnsi="Times New Roman" w:cs="Times New Roman"/>
          <w:sz w:val="24"/>
          <w:szCs w:val="24"/>
        </w:rPr>
        <w:t xml:space="preserve"> the deterministic simulations, </w:t>
      </w:r>
      <w:r w:rsidR="00F66EBE">
        <w:rPr>
          <w:rFonts w:ascii="Times New Roman" w:hAnsi="Times New Roman" w:cs="Times New Roman"/>
          <w:sz w:val="24"/>
          <w:szCs w:val="24"/>
        </w:rPr>
        <w:t>convection is</w:t>
      </w:r>
      <w:r w:rsidRPr="00683A26">
        <w:rPr>
          <w:rFonts w:ascii="Times New Roman" w:hAnsi="Times New Roman" w:cs="Times New Roman"/>
          <w:sz w:val="24"/>
          <w:szCs w:val="24"/>
        </w:rPr>
        <w:t xml:space="preserve"> evident </w:t>
      </w:r>
      <w:r w:rsidR="00D215DD" w:rsidRPr="00683A26">
        <w:rPr>
          <w:rFonts w:ascii="Times New Roman" w:hAnsi="Times New Roman" w:cs="Times New Roman"/>
          <w:sz w:val="24"/>
          <w:szCs w:val="24"/>
        </w:rPr>
        <w:t xml:space="preserve">over Iowa </w:t>
      </w:r>
      <w:r w:rsidRPr="00683A26">
        <w:rPr>
          <w:rFonts w:ascii="Times New Roman" w:hAnsi="Times New Roman" w:cs="Times New Roman"/>
          <w:sz w:val="24"/>
          <w:szCs w:val="24"/>
        </w:rPr>
        <w:t>at the end of</w:t>
      </w:r>
      <w:r>
        <w:rPr>
          <w:rFonts w:ascii="Times New Roman" w:hAnsi="Times New Roman" w:cs="Times New Roman"/>
          <w:sz w:val="24"/>
          <w:szCs w:val="24"/>
        </w:rPr>
        <w:t xml:space="preserve"> </w:t>
      </w:r>
      <w:r w:rsidRPr="00683A26">
        <w:rPr>
          <w:rFonts w:ascii="Times New Roman" w:hAnsi="Times New Roman" w:cs="Times New Roman"/>
          <w:sz w:val="24"/>
          <w:szCs w:val="24"/>
        </w:rPr>
        <w:t>the ensemble spin-up period.  Although there is agreement among ensemble members regarding the line</w:t>
      </w:r>
      <w:r>
        <w:rPr>
          <w:rFonts w:ascii="Times New Roman" w:hAnsi="Times New Roman" w:cs="Times New Roman"/>
          <w:sz w:val="24"/>
          <w:szCs w:val="24"/>
        </w:rPr>
        <w:t xml:space="preserve"> </w:t>
      </w:r>
      <w:r w:rsidRPr="00683A26">
        <w:rPr>
          <w:rFonts w:ascii="Times New Roman" w:hAnsi="Times New Roman" w:cs="Times New Roman"/>
          <w:sz w:val="24"/>
          <w:szCs w:val="24"/>
        </w:rPr>
        <w:t>of thunderstorms oriented in the east-west direction, the line is displaced north of the observed</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and is too narrow (Figure </w:t>
      </w:r>
      <w:r>
        <w:rPr>
          <w:rFonts w:ascii="Times New Roman" w:hAnsi="Times New Roman" w:cs="Times New Roman"/>
          <w:sz w:val="24"/>
          <w:szCs w:val="24"/>
        </w:rPr>
        <w:t>9</w:t>
      </w:r>
      <w:r w:rsidRPr="00683A26">
        <w:rPr>
          <w:rFonts w:ascii="Times New Roman" w:hAnsi="Times New Roman" w:cs="Times New Roman"/>
          <w:sz w:val="24"/>
          <w:szCs w:val="24"/>
        </w:rPr>
        <w:t>a,</w:t>
      </w:r>
      <w:r w:rsidR="00F71B29">
        <w:rPr>
          <w:rFonts w:ascii="Times New Roman" w:hAnsi="Times New Roman" w:cs="Times New Roman"/>
          <w:sz w:val="24"/>
          <w:szCs w:val="24"/>
        </w:rPr>
        <w:t xml:space="preserve"> </w:t>
      </w:r>
      <w:r w:rsidRPr="00683A26">
        <w:rPr>
          <w:rFonts w:ascii="Times New Roman" w:hAnsi="Times New Roman" w:cs="Times New Roman"/>
          <w:sz w:val="24"/>
          <w:szCs w:val="24"/>
        </w:rPr>
        <w:t>b,</w:t>
      </w:r>
      <w:r w:rsidR="00F71B29">
        <w:rPr>
          <w:rFonts w:ascii="Times New Roman" w:hAnsi="Times New Roman" w:cs="Times New Roman"/>
          <w:sz w:val="24"/>
          <w:szCs w:val="24"/>
        </w:rPr>
        <w:t xml:space="preserve"> </w:t>
      </w:r>
      <w:r w:rsidRPr="00683A26">
        <w:rPr>
          <w:rFonts w:ascii="Times New Roman" w:hAnsi="Times New Roman" w:cs="Times New Roman"/>
          <w:sz w:val="24"/>
          <w:szCs w:val="24"/>
        </w:rPr>
        <w:t xml:space="preserve">c). </w:t>
      </w:r>
      <w:r w:rsidR="00217C74">
        <w:rPr>
          <w:rFonts w:ascii="Times New Roman" w:hAnsi="Times New Roman" w:cs="Times New Roman"/>
          <w:sz w:val="24"/>
          <w:szCs w:val="24"/>
        </w:rPr>
        <w:t xml:space="preserve"> </w:t>
      </w:r>
      <w:r w:rsidRPr="00683A26">
        <w:rPr>
          <w:rFonts w:ascii="Times New Roman" w:hAnsi="Times New Roman" w:cs="Times New Roman"/>
          <w:sz w:val="24"/>
          <w:szCs w:val="24"/>
        </w:rPr>
        <w:t xml:space="preserve">At 1500 UTC 29 June 2012, </w:t>
      </w:r>
      <w:r w:rsidRPr="00344783">
        <w:rPr>
          <w:rFonts w:ascii="Times New Roman" w:hAnsi="Times New Roman" w:cs="Times New Roman"/>
          <w:sz w:val="24"/>
          <w:szCs w:val="24"/>
        </w:rPr>
        <w:t>prior to the EnKF assimilation</w:t>
      </w:r>
      <w:r w:rsidR="007E1DF3">
        <w:rPr>
          <w:rFonts w:ascii="Times New Roman" w:hAnsi="Times New Roman" w:cs="Times New Roman"/>
          <w:sz w:val="24"/>
          <w:szCs w:val="24"/>
        </w:rPr>
        <w:t xml:space="preserve"> but after the three-hour lightning nudging period</w:t>
      </w:r>
      <w:r w:rsidRPr="00683A26">
        <w:rPr>
          <w:rFonts w:ascii="Times New Roman" w:hAnsi="Times New Roman" w:cs="Times New Roman"/>
          <w:sz w:val="24"/>
          <w:szCs w:val="24"/>
        </w:rPr>
        <w:t xml:space="preserve">, the line of thunderstorms in ENS-CNTRL remains stationary </w:t>
      </w:r>
      <w:r w:rsidR="003F0CAC">
        <w:rPr>
          <w:rFonts w:ascii="Times New Roman" w:hAnsi="Times New Roman" w:cs="Times New Roman"/>
          <w:sz w:val="24"/>
          <w:szCs w:val="24"/>
        </w:rPr>
        <w:t xml:space="preserve">and </w:t>
      </w:r>
      <w:r w:rsidRPr="00683A26">
        <w:rPr>
          <w:rFonts w:ascii="Times New Roman" w:hAnsi="Times New Roman" w:cs="Times New Roman"/>
          <w:sz w:val="24"/>
          <w:szCs w:val="24"/>
        </w:rPr>
        <w:t>fails to capture the storms in Nebraska and western Iowa</w:t>
      </w:r>
      <w:r w:rsidR="002C3ED0">
        <w:rPr>
          <w:rFonts w:ascii="Times New Roman" w:hAnsi="Times New Roman" w:cs="Times New Roman"/>
          <w:sz w:val="24"/>
          <w:szCs w:val="24"/>
        </w:rPr>
        <w:t>.  It</w:t>
      </w:r>
      <w:r w:rsidR="00190540">
        <w:rPr>
          <w:rFonts w:ascii="Times New Roman" w:hAnsi="Times New Roman" w:cs="Times New Roman"/>
          <w:sz w:val="24"/>
          <w:szCs w:val="24"/>
        </w:rPr>
        <w:t xml:space="preserve"> also underplays the </w:t>
      </w:r>
      <w:r w:rsidR="002C3ED0">
        <w:rPr>
          <w:rFonts w:ascii="Times New Roman" w:hAnsi="Times New Roman" w:cs="Times New Roman"/>
          <w:sz w:val="24"/>
          <w:szCs w:val="24"/>
        </w:rPr>
        <w:t xml:space="preserve">intensity of the </w:t>
      </w:r>
      <w:r w:rsidRPr="00683A26">
        <w:rPr>
          <w:rFonts w:ascii="Times New Roman" w:hAnsi="Times New Roman" w:cs="Times New Roman"/>
          <w:sz w:val="24"/>
          <w:szCs w:val="24"/>
        </w:rPr>
        <w:t>storms in central South Dakota (Figure</w:t>
      </w:r>
      <w:r>
        <w:rPr>
          <w:rFonts w:ascii="Times New Roman" w:hAnsi="Times New Roman" w:cs="Times New Roman"/>
          <w:sz w:val="24"/>
          <w:szCs w:val="24"/>
        </w:rPr>
        <w:t xml:space="preserve"> 9</w:t>
      </w:r>
      <w:r w:rsidR="000F00A6">
        <w:rPr>
          <w:rFonts w:ascii="Times New Roman" w:hAnsi="Times New Roman" w:cs="Times New Roman"/>
          <w:sz w:val="24"/>
          <w:szCs w:val="24"/>
        </w:rPr>
        <w:t xml:space="preserve"> </w:t>
      </w:r>
      <w:r w:rsidRPr="00683A26">
        <w:rPr>
          <w:rFonts w:ascii="Times New Roman" w:hAnsi="Times New Roman" w:cs="Times New Roman"/>
          <w:sz w:val="24"/>
          <w:szCs w:val="24"/>
        </w:rPr>
        <w:t>d,</w:t>
      </w:r>
      <w:r w:rsidR="00F71B29">
        <w:rPr>
          <w:rFonts w:ascii="Times New Roman" w:hAnsi="Times New Roman" w:cs="Times New Roman"/>
          <w:sz w:val="24"/>
          <w:szCs w:val="24"/>
        </w:rPr>
        <w:t xml:space="preserve"> </w:t>
      </w:r>
      <w:r w:rsidRPr="00683A26">
        <w:rPr>
          <w:rFonts w:ascii="Times New Roman" w:hAnsi="Times New Roman" w:cs="Times New Roman"/>
          <w:sz w:val="24"/>
          <w:szCs w:val="24"/>
        </w:rPr>
        <w:t xml:space="preserve">f).  </w:t>
      </w:r>
      <w:r w:rsidR="00344783">
        <w:rPr>
          <w:rFonts w:ascii="Times New Roman" w:hAnsi="Times New Roman" w:cs="Times New Roman"/>
          <w:sz w:val="24"/>
          <w:szCs w:val="24"/>
        </w:rPr>
        <w:t>In contrast, the moisture nudging in</w:t>
      </w:r>
      <w:r w:rsidRPr="00683A26">
        <w:rPr>
          <w:rFonts w:ascii="Times New Roman" w:hAnsi="Times New Roman" w:cs="Times New Roman"/>
          <w:sz w:val="24"/>
          <w:szCs w:val="24"/>
        </w:rPr>
        <w:t xml:space="preserve"> ENS-NUDGE</w:t>
      </w:r>
      <w:r w:rsidR="00344783">
        <w:rPr>
          <w:rFonts w:ascii="Times New Roman" w:hAnsi="Times New Roman" w:cs="Times New Roman"/>
          <w:sz w:val="24"/>
          <w:szCs w:val="24"/>
        </w:rPr>
        <w:t xml:space="preserve"> </w:t>
      </w:r>
      <w:r w:rsidRPr="00683A26">
        <w:rPr>
          <w:rFonts w:ascii="Times New Roman" w:hAnsi="Times New Roman" w:cs="Times New Roman"/>
          <w:sz w:val="24"/>
          <w:szCs w:val="24"/>
        </w:rPr>
        <w:t xml:space="preserve">has forced </w:t>
      </w:r>
      <w:r w:rsidR="001F204C">
        <w:rPr>
          <w:rFonts w:ascii="Times New Roman" w:hAnsi="Times New Roman" w:cs="Times New Roman"/>
          <w:sz w:val="24"/>
          <w:szCs w:val="24"/>
        </w:rPr>
        <w:t>the simulated</w:t>
      </w:r>
      <w:r w:rsidRPr="00683A26">
        <w:rPr>
          <w:rFonts w:ascii="Times New Roman" w:hAnsi="Times New Roman" w:cs="Times New Roman"/>
          <w:sz w:val="24"/>
          <w:szCs w:val="24"/>
        </w:rPr>
        <w:t xml:space="preserve"> thunderstorms to </w:t>
      </w:r>
      <w:r w:rsidR="00A00109">
        <w:rPr>
          <w:rFonts w:ascii="Times New Roman" w:hAnsi="Times New Roman" w:cs="Times New Roman"/>
          <w:sz w:val="24"/>
          <w:szCs w:val="24"/>
        </w:rPr>
        <w:t xml:space="preserve">develop </w:t>
      </w:r>
      <w:r w:rsidR="007E1DF3">
        <w:rPr>
          <w:rFonts w:ascii="Times New Roman" w:hAnsi="Times New Roman" w:cs="Times New Roman"/>
          <w:sz w:val="24"/>
          <w:szCs w:val="24"/>
        </w:rPr>
        <w:t>more</w:t>
      </w:r>
      <w:r w:rsidR="00A00109">
        <w:rPr>
          <w:rFonts w:ascii="Times New Roman" w:hAnsi="Times New Roman" w:cs="Times New Roman"/>
          <w:sz w:val="24"/>
          <w:szCs w:val="24"/>
        </w:rPr>
        <w:t xml:space="preserve"> consistent</w:t>
      </w:r>
      <w:r w:rsidR="007E1DF3">
        <w:rPr>
          <w:rFonts w:ascii="Times New Roman" w:hAnsi="Times New Roman" w:cs="Times New Roman"/>
          <w:sz w:val="24"/>
          <w:szCs w:val="24"/>
        </w:rPr>
        <w:t>ly</w:t>
      </w:r>
      <w:r w:rsidR="00A00109">
        <w:rPr>
          <w:rFonts w:ascii="Times New Roman" w:hAnsi="Times New Roman" w:cs="Times New Roman"/>
          <w:sz w:val="24"/>
          <w:szCs w:val="24"/>
        </w:rPr>
        <w:t xml:space="preserve"> with observations</w:t>
      </w:r>
      <w:r w:rsidRPr="00683A26">
        <w:rPr>
          <w:rFonts w:ascii="Times New Roman" w:hAnsi="Times New Roman" w:cs="Times New Roman"/>
          <w:sz w:val="24"/>
          <w:szCs w:val="24"/>
        </w:rPr>
        <w:t xml:space="preserve"> (Figure</w:t>
      </w:r>
      <w:r>
        <w:rPr>
          <w:rFonts w:ascii="Times New Roman" w:hAnsi="Times New Roman" w:cs="Times New Roman"/>
          <w:sz w:val="24"/>
          <w:szCs w:val="24"/>
        </w:rPr>
        <w:t xml:space="preserve"> 9</w:t>
      </w:r>
      <w:r w:rsidR="00344783">
        <w:rPr>
          <w:rFonts w:ascii="Times New Roman" w:hAnsi="Times New Roman" w:cs="Times New Roman"/>
          <w:sz w:val="24"/>
          <w:szCs w:val="24"/>
        </w:rPr>
        <w:t xml:space="preserve"> </w:t>
      </w:r>
      <w:r w:rsidR="001F204C">
        <w:rPr>
          <w:rFonts w:ascii="Times New Roman" w:hAnsi="Times New Roman" w:cs="Times New Roman"/>
          <w:sz w:val="24"/>
          <w:szCs w:val="24"/>
        </w:rPr>
        <w:t>e,</w:t>
      </w:r>
      <w:r w:rsidR="00344783">
        <w:rPr>
          <w:rFonts w:ascii="Times New Roman" w:hAnsi="Times New Roman" w:cs="Times New Roman"/>
          <w:sz w:val="24"/>
          <w:szCs w:val="24"/>
        </w:rPr>
        <w:t xml:space="preserve"> f). </w:t>
      </w:r>
      <w:r w:rsidRPr="00683A26">
        <w:rPr>
          <w:rFonts w:ascii="Times New Roman" w:hAnsi="Times New Roman" w:cs="Times New Roman"/>
          <w:sz w:val="24"/>
          <w:szCs w:val="24"/>
        </w:rPr>
        <w:t xml:space="preserve"> </w:t>
      </w:r>
      <w:r w:rsidR="004839CE">
        <w:rPr>
          <w:rFonts w:ascii="Times New Roman" w:hAnsi="Times New Roman" w:cs="Times New Roman"/>
          <w:sz w:val="24"/>
          <w:szCs w:val="24"/>
        </w:rPr>
        <w:t>The effect of the</w:t>
      </w:r>
      <w:r w:rsidRPr="00683A26">
        <w:rPr>
          <w:rFonts w:ascii="Times New Roman" w:hAnsi="Times New Roman" w:cs="Times New Roman"/>
          <w:sz w:val="24"/>
          <w:szCs w:val="24"/>
        </w:rPr>
        <w:t xml:space="preserve"> EnKF </w:t>
      </w:r>
      <w:r w:rsidR="004839CE">
        <w:rPr>
          <w:rFonts w:ascii="Times New Roman" w:hAnsi="Times New Roman" w:cs="Times New Roman"/>
          <w:sz w:val="24"/>
          <w:szCs w:val="24"/>
        </w:rPr>
        <w:t>assimilation step</w:t>
      </w:r>
      <w:r w:rsidRPr="00683A26">
        <w:rPr>
          <w:rFonts w:ascii="Times New Roman" w:hAnsi="Times New Roman" w:cs="Times New Roman"/>
          <w:sz w:val="24"/>
          <w:szCs w:val="24"/>
        </w:rPr>
        <w:t xml:space="preserve"> </w:t>
      </w:r>
      <w:r w:rsidR="004839CE">
        <w:rPr>
          <w:rFonts w:ascii="Times New Roman" w:hAnsi="Times New Roman" w:cs="Times New Roman"/>
          <w:sz w:val="24"/>
          <w:szCs w:val="24"/>
        </w:rPr>
        <w:t>a</w:t>
      </w:r>
      <w:r w:rsidR="008B1F0F">
        <w:rPr>
          <w:rFonts w:ascii="Times New Roman" w:hAnsi="Times New Roman" w:cs="Times New Roman"/>
          <w:sz w:val="24"/>
          <w:szCs w:val="24"/>
        </w:rPr>
        <w:t>t</w:t>
      </w:r>
      <w:r w:rsidR="004839CE">
        <w:rPr>
          <w:rFonts w:ascii="Times New Roman" w:hAnsi="Times New Roman" w:cs="Times New Roman"/>
          <w:sz w:val="24"/>
          <w:szCs w:val="24"/>
        </w:rPr>
        <w:t xml:space="preserve"> </w:t>
      </w:r>
      <w:r w:rsidRPr="00683A26">
        <w:rPr>
          <w:rFonts w:ascii="Times New Roman" w:hAnsi="Times New Roman" w:cs="Times New Roman"/>
          <w:sz w:val="24"/>
          <w:szCs w:val="24"/>
        </w:rPr>
        <w:t xml:space="preserve">1500 UTC 29 June 2012 </w:t>
      </w:r>
      <w:r w:rsidR="007E1DF3">
        <w:rPr>
          <w:rFonts w:ascii="Times New Roman" w:hAnsi="Times New Roman" w:cs="Times New Roman"/>
          <w:sz w:val="24"/>
          <w:szCs w:val="24"/>
        </w:rPr>
        <w:t xml:space="preserve"> (using a variety of mesoscale observations) </w:t>
      </w:r>
      <w:r w:rsidR="004839CE">
        <w:rPr>
          <w:rFonts w:ascii="Times New Roman" w:hAnsi="Times New Roman" w:cs="Times New Roman"/>
          <w:sz w:val="24"/>
          <w:szCs w:val="24"/>
        </w:rPr>
        <w:t>is to increase</w:t>
      </w:r>
      <w:r w:rsidRPr="00683A26">
        <w:rPr>
          <w:rFonts w:ascii="Times New Roman" w:hAnsi="Times New Roman" w:cs="Times New Roman"/>
          <w:sz w:val="24"/>
          <w:szCs w:val="24"/>
        </w:rPr>
        <w:t xml:space="preserve"> the ensemble-mean composite reflectivities</w:t>
      </w:r>
      <w:r>
        <w:rPr>
          <w:rFonts w:ascii="Times New Roman" w:hAnsi="Times New Roman" w:cs="Times New Roman"/>
          <w:sz w:val="24"/>
          <w:szCs w:val="24"/>
        </w:rPr>
        <w:t xml:space="preserve"> </w:t>
      </w:r>
      <w:r w:rsidRPr="00683A26">
        <w:rPr>
          <w:rFonts w:ascii="Times New Roman" w:hAnsi="Times New Roman" w:cs="Times New Roman"/>
          <w:sz w:val="24"/>
          <w:szCs w:val="24"/>
        </w:rPr>
        <w:t>of ENS-CNTRL, but does not noticeably change the ensemble-mean composite reflectivities of ENS-NUDGE</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(Figure </w:t>
      </w:r>
      <w:r>
        <w:rPr>
          <w:rFonts w:ascii="Times New Roman" w:hAnsi="Times New Roman" w:cs="Times New Roman"/>
          <w:sz w:val="24"/>
          <w:szCs w:val="24"/>
        </w:rPr>
        <w:t>9</w:t>
      </w:r>
      <w:r w:rsidR="0040772E">
        <w:rPr>
          <w:rFonts w:ascii="Times New Roman" w:hAnsi="Times New Roman" w:cs="Times New Roman"/>
          <w:sz w:val="24"/>
          <w:szCs w:val="24"/>
        </w:rPr>
        <w:t xml:space="preserve"> </w:t>
      </w:r>
      <w:r>
        <w:rPr>
          <w:rFonts w:ascii="Times New Roman" w:hAnsi="Times New Roman" w:cs="Times New Roman"/>
          <w:sz w:val="24"/>
          <w:szCs w:val="24"/>
        </w:rPr>
        <w:t>g,</w:t>
      </w:r>
      <w:r w:rsidR="008B1F0F">
        <w:rPr>
          <w:rFonts w:ascii="Times New Roman" w:hAnsi="Times New Roman" w:cs="Times New Roman"/>
          <w:sz w:val="24"/>
          <w:szCs w:val="24"/>
        </w:rPr>
        <w:t xml:space="preserve"> </w:t>
      </w:r>
      <w:r>
        <w:rPr>
          <w:rFonts w:ascii="Times New Roman" w:hAnsi="Times New Roman" w:cs="Times New Roman"/>
          <w:sz w:val="24"/>
          <w:szCs w:val="24"/>
        </w:rPr>
        <w:t>h).</w:t>
      </w:r>
    </w:p>
    <w:p w:rsidR="00683A26" w:rsidRDefault="00683A26" w:rsidP="00683A26">
      <w:pPr>
        <w:spacing w:after="0"/>
        <w:ind w:firstLine="720"/>
        <w:rPr>
          <w:rFonts w:ascii="Times New Roman" w:hAnsi="Times New Roman" w:cs="Times New Roman"/>
          <w:sz w:val="24"/>
          <w:szCs w:val="24"/>
        </w:rPr>
      </w:pPr>
      <w:r w:rsidRPr="00683A26">
        <w:rPr>
          <w:rFonts w:ascii="Times New Roman" w:hAnsi="Times New Roman" w:cs="Times New Roman"/>
          <w:sz w:val="24"/>
          <w:szCs w:val="24"/>
        </w:rPr>
        <w:t>At 1800 UTC 29 June 2012, the ensemble-mean composite reflectivity of ENS-CNTRL indicates</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member agreement </w:t>
      </w:r>
      <w:r w:rsidR="007E1DF3">
        <w:rPr>
          <w:rFonts w:ascii="Times New Roman" w:hAnsi="Times New Roman" w:cs="Times New Roman"/>
          <w:sz w:val="24"/>
          <w:szCs w:val="24"/>
        </w:rPr>
        <w:t>for</w:t>
      </w:r>
      <w:r w:rsidRPr="00683A26">
        <w:rPr>
          <w:rFonts w:ascii="Times New Roman" w:hAnsi="Times New Roman" w:cs="Times New Roman"/>
          <w:sz w:val="24"/>
          <w:szCs w:val="24"/>
        </w:rPr>
        <w:t xml:space="preserve"> thunderstorms </w:t>
      </w:r>
      <w:r w:rsidR="00F75880" w:rsidRPr="00683A26">
        <w:rPr>
          <w:rFonts w:ascii="Times New Roman" w:hAnsi="Times New Roman" w:cs="Times New Roman"/>
          <w:sz w:val="24"/>
          <w:szCs w:val="24"/>
        </w:rPr>
        <w:t>in</w:t>
      </w:r>
      <w:r w:rsidR="00F75880">
        <w:rPr>
          <w:rFonts w:ascii="Times New Roman" w:hAnsi="Times New Roman" w:cs="Times New Roman"/>
          <w:sz w:val="24"/>
          <w:szCs w:val="24"/>
        </w:rPr>
        <w:t xml:space="preserve"> </w:t>
      </w:r>
      <w:r w:rsidR="00F75880" w:rsidRPr="00683A26">
        <w:rPr>
          <w:rFonts w:ascii="Times New Roman" w:hAnsi="Times New Roman" w:cs="Times New Roman"/>
          <w:sz w:val="24"/>
          <w:szCs w:val="24"/>
        </w:rPr>
        <w:t>northwest Indiana</w:t>
      </w:r>
      <w:r w:rsidR="00F75880">
        <w:rPr>
          <w:rFonts w:ascii="Times New Roman" w:hAnsi="Times New Roman" w:cs="Times New Roman"/>
          <w:sz w:val="24"/>
          <w:szCs w:val="24"/>
        </w:rPr>
        <w:t>, which are</w:t>
      </w:r>
      <w:r w:rsidR="00F75880" w:rsidRPr="00683A26">
        <w:rPr>
          <w:rFonts w:ascii="Times New Roman" w:hAnsi="Times New Roman" w:cs="Times New Roman"/>
          <w:sz w:val="24"/>
          <w:szCs w:val="24"/>
        </w:rPr>
        <w:t xml:space="preserve"> </w:t>
      </w:r>
      <w:r w:rsidRPr="00683A26">
        <w:rPr>
          <w:rFonts w:ascii="Times New Roman" w:hAnsi="Times New Roman" w:cs="Times New Roman"/>
          <w:sz w:val="24"/>
          <w:szCs w:val="24"/>
        </w:rPr>
        <w:t xml:space="preserve">southwest of the observed line (Figure </w:t>
      </w:r>
      <w:r>
        <w:rPr>
          <w:rFonts w:ascii="Times New Roman" w:hAnsi="Times New Roman" w:cs="Times New Roman"/>
          <w:sz w:val="24"/>
          <w:szCs w:val="24"/>
        </w:rPr>
        <w:t>10</w:t>
      </w:r>
      <w:r w:rsidRPr="00683A26">
        <w:rPr>
          <w:rFonts w:ascii="Times New Roman" w:hAnsi="Times New Roman" w:cs="Times New Roman"/>
          <w:sz w:val="24"/>
          <w:szCs w:val="24"/>
        </w:rPr>
        <w:t xml:space="preserve">a,c). At the same time, </w:t>
      </w:r>
      <w:r w:rsidR="00F75880">
        <w:rPr>
          <w:rFonts w:ascii="Times New Roman" w:hAnsi="Times New Roman" w:cs="Times New Roman"/>
          <w:sz w:val="24"/>
          <w:szCs w:val="24"/>
        </w:rPr>
        <w:t xml:space="preserve">the </w:t>
      </w:r>
      <w:r w:rsidRPr="00683A26">
        <w:rPr>
          <w:rFonts w:ascii="Times New Roman" w:hAnsi="Times New Roman" w:cs="Times New Roman"/>
          <w:sz w:val="24"/>
          <w:szCs w:val="24"/>
        </w:rPr>
        <w:t xml:space="preserve">ENS-NUDGE ensemble-mean composite reflectivity </w:t>
      </w:r>
      <w:r w:rsidR="00F75880">
        <w:rPr>
          <w:rFonts w:ascii="Times New Roman" w:hAnsi="Times New Roman" w:cs="Times New Roman"/>
          <w:sz w:val="24"/>
          <w:szCs w:val="24"/>
        </w:rPr>
        <w:t>indicates</w:t>
      </w:r>
      <w:r w:rsidRPr="00683A26">
        <w:rPr>
          <w:rFonts w:ascii="Times New Roman" w:hAnsi="Times New Roman" w:cs="Times New Roman"/>
          <w:sz w:val="24"/>
          <w:szCs w:val="24"/>
        </w:rPr>
        <w:t xml:space="preserve"> </w:t>
      </w:r>
      <w:r w:rsidR="00323DB2">
        <w:rPr>
          <w:rFonts w:ascii="Times New Roman" w:hAnsi="Times New Roman" w:cs="Times New Roman"/>
          <w:sz w:val="24"/>
          <w:szCs w:val="24"/>
        </w:rPr>
        <w:t>stronger convection that is</w:t>
      </w:r>
      <w:r>
        <w:rPr>
          <w:rFonts w:ascii="Times New Roman" w:hAnsi="Times New Roman" w:cs="Times New Roman"/>
          <w:sz w:val="24"/>
          <w:szCs w:val="24"/>
        </w:rPr>
        <w:t xml:space="preserve"> </w:t>
      </w:r>
      <w:r w:rsidRPr="00683A26">
        <w:rPr>
          <w:rFonts w:ascii="Times New Roman" w:hAnsi="Times New Roman" w:cs="Times New Roman"/>
          <w:sz w:val="24"/>
          <w:szCs w:val="24"/>
        </w:rPr>
        <w:t>positioned closer to the obse</w:t>
      </w:r>
      <w:r>
        <w:rPr>
          <w:rFonts w:ascii="Times New Roman" w:hAnsi="Times New Roman" w:cs="Times New Roman"/>
          <w:sz w:val="24"/>
          <w:szCs w:val="24"/>
        </w:rPr>
        <w:t>rvations than ENS-CNTRL (Figure 10</w:t>
      </w:r>
      <w:r w:rsidR="00231E45">
        <w:rPr>
          <w:rFonts w:ascii="Times New Roman" w:hAnsi="Times New Roman" w:cs="Times New Roman"/>
          <w:sz w:val="24"/>
          <w:szCs w:val="24"/>
        </w:rPr>
        <w:t xml:space="preserve"> </w:t>
      </w:r>
      <w:r w:rsidR="00323DB2">
        <w:rPr>
          <w:rFonts w:ascii="Times New Roman" w:hAnsi="Times New Roman" w:cs="Times New Roman"/>
          <w:sz w:val="24"/>
          <w:szCs w:val="24"/>
        </w:rPr>
        <w:t>b,</w:t>
      </w:r>
      <w:r w:rsidR="002512E8">
        <w:rPr>
          <w:rFonts w:ascii="Times New Roman" w:hAnsi="Times New Roman" w:cs="Times New Roman"/>
          <w:sz w:val="24"/>
          <w:szCs w:val="24"/>
        </w:rPr>
        <w:t xml:space="preserve"> </w:t>
      </w:r>
      <w:r w:rsidR="00323DB2">
        <w:rPr>
          <w:rFonts w:ascii="Times New Roman" w:hAnsi="Times New Roman" w:cs="Times New Roman"/>
          <w:sz w:val="24"/>
          <w:szCs w:val="24"/>
        </w:rPr>
        <w:t>c)</w:t>
      </w:r>
      <w:r w:rsidRPr="00683A26">
        <w:rPr>
          <w:rFonts w:ascii="Times New Roman" w:hAnsi="Times New Roman" w:cs="Times New Roman"/>
          <w:sz w:val="24"/>
          <w:szCs w:val="24"/>
        </w:rPr>
        <w:t xml:space="preserve">. At 2100 UTC 29 June 2012, ENS-CNTRL indicates </w:t>
      </w:r>
      <w:r w:rsidR="00F66EBE">
        <w:rPr>
          <w:rFonts w:ascii="Times New Roman" w:hAnsi="Times New Roman" w:cs="Times New Roman"/>
          <w:sz w:val="24"/>
          <w:szCs w:val="24"/>
        </w:rPr>
        <w:t>convection</w:t>
      </w:r>
      <w:r w:rsidRPr="00683A26">
        <w:rPr>
          <w:rFonts w:ascii="Times New Roman" w:hAnsi="Times New Roman" w:cs="Times New Roman"/>
          <w:sz w:val="24"/>
          <w:szCs w:val="24"/>
        </w:rPr>
        <w:t xml:space="preserve"> in western</w:t>
      </w:r>
      <w:r>
        <w:rPr>
          <w:rFonts w:ascii="Times New Roman" w:hAnsi="Times New Roman" w:cs="Times New Roman"/>
          <w:sz w:val="24"/>
          <w:szCs w:val="24"/>
        </w:rPr>
        <w:t xml:space="preserve"> </w:t>
      </w:r>
      <w:r w:rsidRPr="00683A26">
        <w:rPr>
          <w:rFonts w:ascii="Times New Roman" w:hAnsi="Times New Roman" w:cs="Times New Roman"/>
          <w:sz w:val="24"/>
          <w:szCs w:val="24"/>
        </w:rPr>
        <w:t>Ohio</w:t>
      </w:r>
      <w:r w:rsidR="00C148FA">
        <w:rPr>
          <w:rFonts w:ascii="Times New Roman" w:hAnsi="Times New Roman" w:cs="Times New Roman"/>
          <w:sz w:val="24"/>
          <w:szCs w:val="24"/>
        </w:rPr>
        <w:t xml:space="preserve"> that are more d</w:t>
      </w:r>
      <w:r w:rsidR="00231E45">
        <w:rPr>
          <w:rFonts w:ascii="Times New Roman" w:hAnsi="Times New Roman" w:cs="Times New Roman"/>
          <w:sz w:val="24"/>
          <w:szCs w:val="24"/>
        </w:rPr>
        <w:t>iffuse and less arc-shaped than</w:t>
      </w:r>
      <w:r w:rsidR="00C148FA">
        <w:rPr>
          <w:rFonts w:ascii="Times New Roman" w:hAnsi="Times New Roman" w:cs="Times New Roman"/>
          <w:sz w:val="24"/>
          <w:szCs w:val="24"/>
        </w:rPr>
        <w:t xml:space="preserve"> observed</w:t>
      </w:r>
      <w:r w:rsidRPr="00683A26">
        <w:rPr>
          <w:rFonts w:ascii="Times New Roman" w:hAnsi="Times New Roman" w:cs="Times New Roman"/>
          <w:sz w:val="24"/>
          <w:szCs w:val="24"/>
        </w:rPr>
        <w:t xml:space="preserve">. </w:t>
      </w:r>
      <w:r w:rsidR="002C3210">
        <w:rPr>
          <w:rFonts w:ascii="Times New Roman" w:hAnsi="Times New Roman" w:cs="Times New Roman"/>
          <w:sz w:val="24"/>
          <w:szCs w:val="24"/>
        </w:rPr>
        <w:t>In contrast</w:t>
      </w:r>
      <w:r w:rsidRPr="00683A26">
        <w:rPr>
          <w:rFonts w:ascii="Times New Roman" w:hAnsi="Times New Roman" w:cs="Times New Roman"/>
          <w:sz w:val="24"/>
          <w:szCs w:val="24"/>
        </w:rPr>
        <w:t xml:space="preserve">, ENS-NUDGE </w:t>
      </w:r>
      <w:r w:rsidR="002C3210">
        <w:rPr>
          <w:rFonts w:ascii="Times New Roman" w:hAnsi="Times New Roman" w:cs="Times New Roman"/>
          <w:sz w:val="24"/>
          <w:szCs w:val="24"/>
        </w:rPr>
        <w:t>produces a more realistic structure</w:t>
      </w:r>
      <w:r w:rsidRPr="00683A26">
        <w:rPr>
          <w:rFonts w:ascii="Times New Roman" w:hAnsi="Times New Roman" w:cs="Times New Roman"/>
          <w:sz w:val="24"/>
          <w:szCs w:val="24"/>
        </w:rPr>
        <w:t xml:space="preserve"> </w:t>
      </w:r>
      <w:r>
        <w:rPr>
          <w:rFonts w:ascii="Times New Roman" w:hAnsi="Times New Roman" w:cs="Times New Roman"/>
          <w:sz w:val="24"/>
          <w:szCs w:val="24"/>
        </w:rPr>
        <w:t>(Figure 10</w:t>
      </w:r>
      <w:r w:rsidR="002C3210">
        <w:rPr>
          <w:rFonts w:ascii="Times New Roman" w:hAnsi="Times New Roman" w:cs="Times New Roman"/>
          <w:sz w:val="24"/>
          <w:szCs w:val="24"/>
        </w:rPr>
        <w:t xml:space="preserve"> </w:t>
      </w:r>
      <w:r w:rsidRPr="00683A26">
        <w:rPr>
          <w:rFonts w:ascii="Times New Roman" w:hAnsi="Times New Roman" w:cs="Times New Roman"/>
          <w:sz w:val="24"/>
          <w:szCs w:val="24"/>
        </w:rPr>
        <w:t>d,</w:t>
      </w:r>
      <w:r w:rsidR="002C3210">
        <w:rPr>
          <w:rFonts w:ascii="Times New Roman" w:hAnsi="Times New Roman" w:cs="Times New Roman"/>
          <w:sz w:val="24"/>
          <w:szCs w:val="24"/>
        </w:rPr>
        <w:t xml:space="preserve"> </w:t>
      </w:r>
      <w:r w:rsidRPr="00683A26">
        <w:rPr>
          <w:rFonts w:ascii="Times New Roman" w:hAnsi="Times New Roman" w:cs="Times New Roman"/>
          <w:sz w:val="24"/>
          <w:szCs w:val="24"/>
        </w:rPr>
        <w:t>e,</w:t>
      </w:r>
      <w:r w:rsidR="002C3210">
        <w:rPr>
          <w:rFonts w:ascii="Times New Roman" w:hAnsi="Times New Roman" w:cs="Times New Roman"/>
          <w:sz w:val="24"/>
          <w:szCs w:val="24"/>
        </w:rPr>
        <w:t xml:space="preserve"> </w:t>
      </w:r>
      <w:r w:rsidRPr="00683A26">
        <w:rPr>
          <w:rFonts w:ascii="Times New Roman" w:hAnsi="Times New Roman" w:cs="Times New Roman"/>
          <w:sz w:val="24"/>
          <w:szCs w:val="24"/>
        </w:rPr>
        <w:t xml:space="preserve">f). </w:t>
      </w:r>
      <w:r w:rsidR="00231E45">
        <w:rPr>
          <w:rFonts w:ascii="Times New Roman" w:hAnsi="Times New Roman" w:cs="Times New Roman"/>
          <w:sz w:val="24"/>
          <w:szCs w:val="24"/>
        </w:rPr>
        <w:t xml:space="preserve"> </w:t>
      </w:r>
      <w:r w:rsidRPr="00683A26">
        <w:rPr>
          <w:rFonts w:ascii="Times New Roman" w:hAnsi="Times New Roman" w:cs="Times New Roman"/>
          <w:sz w:val="24"/>
          <w:szCs w:val="24"/>
        </w:rPr>
        <w:t>At 0000 UTC 30</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June 2012, the ensemble-mean composite reflectivity of ENS-CNTRL </w:t>
      </w:r>
      <w:r w:rsidR="00EC70D4">
        <w:rPr>
          <w:rFonts w:ascii="Times New Roman" w:hAnsi="Times New Roman" w:cs="Times New Roman"/>
          <w:sz w:val="24"/>
          <w:szCs w:val="24"/>
        </w:rPr>
        <w:t xml:space="preserve">is weaker and westward </w:t>
      </w:r>
      <w:r w:rsidR="00CE6AA9">
        <w:rPr>
          <w:rFonts w:ascii="Times New Roman" w:hAnsi="Times New Roman" w:cs="Times New Roman"/>
          <w:sz w:val="24"/>
          <w:szCs w:val="24"/>
        </w:rPr>
        <w:t>compared to</w:t>
      </w:r>
      <w:r w:rsidR="00EC70D4">
        <w:rPr>
          <w:rFonts w:ascii="Times New Roman" w:hAnsi="Times New Roman" w:cs="Times New Roman"/>
          <w:sz w:val="24"/>
          <w:szCs w:val="24"/>
        </w:rPr>
        <w:t xml:space="preserve"> the observed reflectivity</w:t>
      </w:r>
      <w:r w:rsidRPr="00683A26">
        <w:rPr>
          <w:rFonts w:ascii="Times New Roman" w:hAnsi="Times New Roman" w:cs="Times New Roman"/>
          <w:sz w:val="24"/>
          <w:szCs w:val="24"/>
        </w:rPr>
        <w:t xml:space="preserve"> </w:t>
      </w:r>
      <w:r>
        <w:rPr>
          <w:rFonts w:ascii="Times New Roman" w:hAnsi="Times New Roman" w:cs="Times New Roman"/>
          <w:sz w:val="24"/>
          <w:szCs w:val="24"/>
        </w:rPr>
        <w:t>(Figure 10</w:t>
      </w:r>
      <w:r w:rsidR="00231E45">
        <w:rPr>
          <w:rFonts w:ascii="Times New Roman" w:hAnsi="Times New Roman" w:cs="Times New Roman"/>
          <w:sz w:val="24"/>
          <w:szCs w:val="24"/>
        </w:rPr>
        <w:t xml:space="preserve"> </w:t>
      </w:r>
      <w:r w:rsidRPr="00683A26">
        <w:rPr>
          <w:rFonts w:ascii="Times New Roman" w:hAnsi="Times New Roman" w:cs="Times New Roman"/>
          <w:sz w:val="24"/>
          <w:szCs w:val="24"/>
        </w:rPr>
        <w:t>g,h,i).</w:t>
      </w:r>
      <w:r>
        <w:rPr>
          <w:rFonts w:ascii="Times New Roman" w:hAnsi="Times New Roman" w:cs="Times New Roman"/>
          <w:sz w:val="24"/>
          <w:szCs w:val="24"/>
        </w:rPr>
        <w:t xml:space="preserve"> </w:t>
      </w:r>
      <w:r w:rsidR="00A635EB">
        <w:rPr>
          <w:rFonts w:ascii="Times New Roman" w:hAnsi="Times New Roman" w:cs="Times New Roman"/>
          <w:sz w:val="24"/>
          <w:szCs w:val="24"/>
        </w:rPr>
        <w:t xml:space="preserve">  Again, ENS-NUDGE produces a more realistic arc shape and higher reflectivities. </w:t>
      </w:r>
    </w:p>
    <w:p w:rsidR="00231E45" w:rsidRDefault="00683A26" w:rsidP="00E4385E">
      <w:pPr>
        <w:spacing w:after="0"/>
        <w:ind w:firstLine="720"/>
        <w:rPr>
          <w:rFonts w:ascii="Times New Roman" w:hAnsi="Times New Roman" w:cs="Times New Roman"/>
          <w:sz w:val="24"/>
          <w:szCs w:val="24"/>
        </w:rPr>
      </w:pPr>
      <w:r w:rsidRPr="00683A26">
        <w:rPr>
          <w:rFonts w:ascii="Times New Roman" w:hAnsi="Times New Roman" w:cs="Times New Roman"/>
          <w:sz w:val="24"/>
          <w:szCs w:val="24"/>
        </w:rPr>
        <w:t>At 0300 UTC 30 June 2012, the MCSs in both ENS-CNTRL and ENS-NUDGE have decayed significantly,</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perhaps due to interactions with the Appalachian </w:t>
      </w:r>
      <w:r w:rsidR="008839CE">
        <w:rPr>
          <w:rFonts w:ascii="Times New Roman" w:hAnsi="Times New Roman" w:cs="Times New Roman"/>
          <w:sz w:val="24"/>
          <w:szCs w:val="24"/>
        </w:rPr>
        <w:t>M</w:t>
      </w:r>
      <w:r w:rsidRPr="00683A26">
        <w:rPr>
          <w:rFonts w:ascii="Times New Roman" w:hAnsi="Times New Roman" w:cs="Times New Roman"/>
          <w:sz w:val="24"/>
          <w:szCs w:val="24"/>
        </w:rPr>
        <w:t>ountains. There is much greater consensus</w:t>
      </w:r>
      <w:r>
        <w:rPr>
          <w:rFonts w:ascii="Times New Roman" w:hAnsi="Times New Roman" w:cs="Times New Roman"/>
          <w:sz w:val="24"/>
          <w:szCs w:val="24"/>
        </w:rPr>
        <w:t xml:space="preserve"> </w:t>
      </w:r>
      <w:r w:rsidRPr="00683A26">
        <w:rPr>
          <w:rFonts w:ascii="Times New Roman" w:hAnsi="Times New Roman" w:cs="Times New Roman"/>
          <w:sz w:val="24"/>
          <w:szCs w:val="24"/>
        </w:rPr>
        <w:t>regarding the location of the MCS among the members of ENS-NUDGE, which are also closer to the</w:t>
      </w:r>
      <w:r>
        <w:rPr>
          <w:rFonts w:ascii="Times New Roman" w:hAnsi="Times New Roman" w:cs="Times New Roman"/>
          <w:sz w:val="24"/>
          <w:szCs w:val="24"/>
        </w:rPr>
        <w:t xml:space="preserve"> </w:t>
      </w:r>
      <w:r w:rsidRPr="00683A26">
        <w:rPr>
          <w:rFonts w:ascii="Times New Roman" w:hAnsi="Times New Roman" w:cs="Times New Roman"/>
          <w:sz w:val="24"/>
          <w:szCs w:val="24"/>
        </w:rPr>
        <w:t xml:space="preserve">observed location of the MCS than </w:t>
      </w:r>
      <w:r w:rsidR="00231E45">
        <w:rPr>
          <w:rFonts w:ascii="Times New Roman" w:hAnsi="Times New Roman" w:cs="Times New Roman"/>
          <w:sz w:val="24"/>
          <w:szCs w:val="24"/>
        </w:rPr>
        <w:t>in</w:t>
      </w:r>
      <w:r w:rsidRPr="00683A26">
        <w:rPr>
          <w:rFonts w:ascii="Times New Roman" w:hAnsi="Times New Roman" w:cs="Times New Roman"/>
          <w:sz w:val="24"/>
          <w:szCs w:val="24"/>
        </w:rPr>
        <w:t xml:space="preserve"> ENS-CNTRL (Figure </w:t>
      </w:r>
      <w:r w:rsidR="00E4385E">
        <w:rPr>
          <w:rFonts w:ascii="Times New Roman" w:hAnsi="Times New Roman" w:cs="Times New Roman"/>
          <w:sz w:val="24"/>
          <w:szCs w:val="24"/>
        </w:rPr>
        <w:t>11</w:t>
      </w:r>
      <w:r w:rsidR="00231E45">
        <w:rPr>
          <w:rFonts w:ascii="Times New Roman" w:hAnsi="Times New Roman" w:cs="Times New Roman"/>
          <w:sz w:val="24"/>
          <w:szCs w:val="24"/>
        </w:rPr>
        <w:t xml:space="preserve"> </w:t>
      </w:r>
      <w:r w:rsidRPr="00683A26">
        <w:rPr>
          <w:rFonts w:ascii="Times New Roman" w:hAnsi="Times New Roman" w:cs="Times New Roman"/>
          <w:sz w:val="24"/>
          <w:szCs w:val="24"/>
        </w:rPr>
        <w:t>a,b,</w:t>
      </w:r>
      <w:r w:rsidR="008839CE">
        <w:rPr>
          <w:rFonts w:ascii="Times New Roman" w:hAnsi="Times New Roman" w:cs="Times New Roman"/>
          <w:sz w:val="24"/>
          <w:szCs w:val="24"/>
        </w:rPr>
        <w:t xml:space="preserve"> </w:t>
      </w:r>
      <w:r w:rsidRPr="00683A26">
        <w:rPr>
          <w:rFonts w:ascii="Times New Roman" w:hAnsi="Times New Roman" w:cs="Times New Roman"/>
          <w:sz w:val="24"/>
          <w:szCs w:val="24"/>
        </w:rPr>
        <w:t xml:space="preserve">c). </w:t>
      </w:r>
      <w:r w:rsidR="00CE6AA9">
        <w:rPr>
          <w:rFonts w:ascii="Times New Roman" w:hAnsi="Times New Roman" w:cs="Times New Roman"/>
          <w:sz w:val="24"/>
          <w:szCs w:val="24"/>
        </w:rPr>
        <w:t>By</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0600 UTC 30 June 2012, most of the observed MCS has moved outside of the</w:t>
      </w:r>
      <w:r w:rsidR="00E4385E">
        <w:rPr>
          <w:rFonts w:ascii="Times New Roman" w:hAnsi="Times New Roman" w:cs="Times New Roman"/>
          <w:sz w:val="24"/>
          <w:szCs w:val="24"/>
        </w:rPr>
        <w:t xml:space="preserve"> </w:t>
      </w:r>
      <w:r w:rsidR="004F3542">
        <w:rPr>
          <w:rFonts w:ascii="Times New Roman" w:hAnsi="Times New Roman" w:cs="Times New Roman"/>
          <w:sz w:val="24"/>
          <w:szCs w:val="24"/>
        </w:rPr>
        <w:t>domain</w:t>
      </w:r>
      <w:r w:rsidR="008839CE">
        <w:rPr>
          <w:rFonts w:ascii="Times New Roman" w:hAnsi="Times New Roman" w:cs="Times New Roman"/>
          <w:sz w:val="24"/>
          <w:szCs w:val="24"/>
        </w:rPr>
        <w:t>, with</w:t>
      </w:r>
      <w:r w:rsidR="004F3542">
        <w:rPr>
          <w:rFonts w:ascii="Times New Roman" w:hAnsi="Times New Roman" w:cs="Times New Roman"/>
          <w:sz w:val="24"/>
          <w:szCs w:val="24"/>
        </w:rPr>
        <w:t xml:space="preserve"> both ensemble prediction</w:t>
      </w:r>
      <w:r w:rsidR="008839CE">
        <w:rPr>
          <w:rFonts w:ascii="Times New Roman" w:hAnsi="Times New Roman" w:cs="Times New Roman"/>
          <w:sz w:val="24"/>
          <w:szCs w:val="24"/>
        </w:rPr>
        <w:t>s</w:t>
      </w:r>
      <w:r w:rsidR="004F3542">
        <w:rPr>
          <w:rFonts w:ascii="Times New Roman" w:hAnsi="Times New Roman" w:cs="Times New Roman"/>
          <w:sz w:val="24"/>
          <w:szCs w:val="24"/>
        </w:rPr>
        <w:t xml:space="preserve"> underplaying the intensity of the convection</w:t>
      </w:r>
      <w:r w:rsidRPr="00683A26">
        <w:rPr>
          <w:rFonts w:ascii="Times New Roman" w:hAnsi="Times New Roman" w:cs="Times New Roman"/>
          <w:sz w:val="24"/>
          <w:szCs w:val="24"/>
        </w:rPr>
        <w:t xml:space="preserve"> (Figure </w:t>
      </w:r>
      <w:r w:rsidR="00E4385E">
        <w:rPr>
          <w:rFonts w:ascii="Times New Roman" w:hAnsi="Times New Roman" w:cs="Times New Roman"/>
          <w:sz w:val="24"/>
          <w:szCs w:val="24"/>
        </w:rPr>
        <w:t>11</w:t>
      </w:r>
      <w:r w:rsidR="00231E45">
        <w:rPr>
          <w:rFonts w:ascii="Times New Roman" w:hAnsi="Times New Roman" w:cs="Times New Roman"/>
          <w:sz w:val="24"/>
          <w:szCs w:val="24"/>
        </w:rPr>
        <w:t xml:space="preserve"> </w:t>
      </w:r>
      <w:r w:rsidRPr="00683A26">
        <w:rPr>
          <w:rFonts w:ascii="Times New Roman" w:hAnsi="Times New Roman" w:cs="Times New Roman"/>
          <w:sz w:val="24"/>
          <w:szCs w:val="24"/>
        </w:rPr>
        <w:t>d,</w:t>
      </w:r>
      <w:r w:rsidR="002D447D">
        <w:rPr>
          <w:rFonts w:ascii="Times New Roman" w:hAnsi="Times New Roman" w:cs="Times New Roman"/>
          <w:sz w:val="24"/>
          <w:szCs w:val="24"/>
        </w:rPr>
        <w:t xml:space="preserve"> </w:t>
      </w:r>
      <w:r w:rsidRPr="00683A26">
        <w:rPr>
          <w:rFonts w:ascii="Times New Roman" w:hAnsi="Times New Roman" w:cs="Times New Roman"/>
          <w:sz w:val="24"/>
          <w:szCs w:val="24"/>
        </w:rPr>
        <w:t>e,</w:t>
      </w:r>
      <w:r w:rsidR="002D447D">
        <w:rPr>
          <w:rFonts w:ascii="Times New Roman" w:hAnsi="Times New Roman" w:cs="Times New Roman"/>
          <w:sz w:val="24"/>
          <w:szCs w:val="24"/>
        </w:rPr>
        <w:t xml:space="preserve"> </w:t>
      </w:r>
      <w:r w:rsidRPr="00683A26">
        <w:rPr>
          <w:rFonts w:ascii="Times New Roman" w:hAnsi="Times New Roman" w:cs="Times New Roman"/>
          <w:sz w:val="24"/>
          <w:szCs w:val="24"/>
        </w:rPr>
        <w:t xml:space="preserve">f). </w:t>
      </w:r>
      <w:r w:rsidR="008839CE">
        <w:rPr>
          <w:rFonts w:ascii="Times New Roman" w:hAnsi="Times New Roman" w:cs="Times New Roman"/>
          <w:sz w:val="24"/>
          <w:szCs w:val="24"/>
        </w:rPr>
        <w:t xml:space="preserve"> </w:t>
      </w:r>
      <w:r w:rsidRPr="00683A26">
        <w:rPr>
          <w:rFonts w:ascii="Times New Roman" w:hAnsi="Times New Roman" w:cs="Times New Roman"/>
          <w:sz w:val="24"/>
          <w:szCs w:val="24"/>
        </w:rPr>
        <w:t xml:space="preserve">At 0900 UTC 30 June 2012, the MCS </w:t>
      </w:r>
      <w:r w:rsidR="002D447D">
        <w:rPr>
          <w:rFonts w:ascii="Times New Roman" w:hAnsi="Times New Roman" w:cs="Times New Roman"/>
          <w:sz w:val="24"/>
          <w:szCs w:val="24"/>
        </w:rPr>
        <w:t>is</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outside of the domain in ENS-CNTRL, ENS-NUDGE, and the observations (Figure</w:t>
      </w:r>
      <w:r w:rsidR="00E4385E">
        <w:rPr>
          <w:rFonts w:ascii="Times New Roman" w:hAnsi="Times New Roman" w:cs="Times New Roman"/>
          <w:sz w:val="24"/>
          <w:szCs w:val="24"/>
        </w:rPr>
        <w:t xml:space="preserve"> 11</w:t>
      </w:r>
      <w:r w:rsidRPr="00683A26">
        <w:rPr>
          <w:rFonts w:ascii="Times New Roman" w:hAnsi="Times New Roman" w:cs="Times New Roman"/>
          <w:sz w:val="24"/>
          <w:szCs w:val="24"/>
        </w:rPr>
        <w:t>g,</w:t>
      </w:r>
      <w:r w:rsidR="002D447D">
        <w:rPr>
          <w:rFonts w:ascii="Times New Roman" w:hAnsi="Times New Roman" w:cs="Times New Roman"/>
          <w:sz w:val="24"/>
          <w:szCs w:val="24"/>
        </w:rPr>
        <w:t xml:space="preserve"> </w:t>
      </w:r>
      <w:r w:rsidRPr="00683A26">
        <w:rPr>
          <w:rFonts w:ascii="Times New Roman" w:hAnsi="Times New Roman" w:cs="Times New Roman"/>
          <w:sz w:val="24"/>
          <w:szCs w:val="24"/>
        </w:rPr>
        <w:t>h,</w:t>
      </w:r>
      <w:r w:rsidR="002D447D">
        <w:rPr>
          <w:rFonts w:ascii="Times New Roman" w:hAnsi="Times New Roman" w:cs="Times New Roman"/>
          <w:sz w:val="24"/>
          <w:szCs w:val="24"/>
        </w:rPr>
        <w:t xml:space="preserve"> </w:t>
      </w:r>
      <w:r w:rsidRPr="00683A26">
        <w:rPr>
          <w:rFonts w:ascii="Times New Roman" w:hAnsi="Times New Roman" w:cs="Times New Roman"/>
          <w:sz w:val="24"/>
          <w:szCs w:val="24"/>
        </w:rPr>
        <w:t>i).</w:t>
      </w:r>
      <w:r w:rsidR="00105B4A">
        <w:rPr>
          <w:rFonts w:ascii="Times New Roman" w:hAnsi="Times New Roman" w:cs="Times New Roman"/>
          <w:sz w:val="24"/>
          <w:szCs w:val="24"/>
        </w:rPr>
        <w:t xml:space="preserve"> Neither the control nor nudged ensemble forecasts predicted the observed strong convection over Indiana at the end of the simulation (e.g., 0600 UTC </w:t>
      </w:r>
      <w:r w:rsidR="007A1D21">
        <w:rPr>
          <w:rFonts w:ascii="Times New Roman" w:hAnsi="Times New Roman" w:cs="Times New Roman"/>
          <w:sz w:val="24"/>
          <w:szCs w:val="24"/>
        </w:rPr>
        <w:t>30 June 2012)</w:t>
      </w:r>
      <w:r w:rsidR="00231E45">
        <w:rPr>
          <w:rFonts w:ascii="Times New Roman" w:hAnsi="Times New Roman" w:cs="Times New Roman"/>
          <w:sz w:val="24"/>
          <w:szCs w:val="24"/>
        </w:rPr>
        <w:t>.</w:t>
      </w:r>
    </w:p>
    <w:p w:rsidR="00683A26" w:rsidRPr="00683A26" w:rsidRDefault="00231E45" w:rsidP="00E4385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An important question regards the variability of the ensemble members in </w:t>
      </w:r>
      <w:r w:rsidR="001F6D81">
        <w:rPr>
          <w:rFonts w:ascii="Times New Roman" w:hAnsi="Times New Roman" w:cs="Times New Roman"/>
          <w:sz w:val="24"/>
          <w:szCs w:val="24"/>
        </w:rPr>
        <w:t xml:space="preserve">the </w:t>
      </w:r>
      <w:r w:rsidR="00CF5979">
        <w:rPr>
          <w:rFonts w:ascii="Times New Roman" w:hAnsi="Times New Roman" w:cs="Times New Roman"/>
          <w:sz w:val="24"/>
          <w:szCs w:val="24"/>
        </w:rPr>
        <w:t>simulations</w:t>
      </w:r>
      <w:r w:rsidR="001F6D81">
        <w:rPr>
          <w:rFonts w:ascii="Times New Roman" w:hAnsi="Times New Roman" w:cs="Times New Roman"/>
          <w:sz w:val="24"/>
          <w:szCs w:val="24"/>
        </w:rPr>
        <w:t xml:space="preserve"> nudged </w:t>
      </w:r>
      <w:r w:rsidR="005E1682">
        <w:rPr>
          <w:rFonts w:ascii="Times New Roman" w:hAnsi="Times New Roman" w:cs="Times New Roman"/>
          <w:sz w:val="24"/>
          <w:szCs w:val="24"/>
        </w:rPr>
        <w:t>with</w:t>
      </w:r>
      <w:r w:rsidR="001F6D81">
        <w:rPr>
          <w:rFonts w:ascii="Times New Roman" w:hAnsi="Times New Roman" w:cs="Times New Roman"/>
          <w:sz w:val="24"/>
          <w:szCs w:val="24"/>
        </w:rPr>
        <w:t xml:space="preserve"> WWLLN lightning (ENS-NUDGE).  </w:t>
      </w:r>
      <w:r w:rsidR="00CF5979">
        <w:rPr>
          <w:rFonts w:ascii="Times New Roman" w:hAnsi="Times New Roman" w:cs="Times New Roman"/>
          <w:sz w:val="24"/>
          <w:szCs w:val="24"/>
        </w:rPr>
        <w:t xml:space="preserve">  Figure 12, shows simulated reflectivities from the ensemble mean (upper left) and eight ensemble members (1, 6, 11, 16, 21, 26, 31, 36).   The individual members have more defined structures</w:t>
      </w:r>
      <w:r w:rsidR="005E1682">
        <w:rPr>
          <w:rFonts w:ascii="Times New Roman" w:hAnsi="Times New Roman" w:cs="Times New Roman"/>
          <w:sz w:val="24"/>
          <w:szCs w:val="24"/>
        </w:rPr>
        <w:t xml:space="preserve"> than the ensemble mean</w:t>
      </w:r>
      <w:r w:rsidR="00CF5979">
        <w:rPr>
          <w:rFonts w:ascii="Times New Roman" w:hAnsi="Times New Roman" w:cs="Times New Roman"/>
          <w:sz w:val="24"/>
          <w:szCs w:val="24"/>
        </w:rPr>
        <w:t>, with high reflectivities of the main convective line, but have extremely similar structures and positions.</w:t>
      </w:r>
      <w:r w:rsidR="005E1682">
        <w:rPr>
          <w:rFonts w:ascii="Times New Roman" w:hAnsi="Times New Roman" w:cs="Times New Roman"/>
          <w:sz w:val="24"/>
          <w:szCs w:val="24"/>
        </w:rPr>
        <w:t xml:space="preserve">  Clearly, the assimilated observations are a strong </w:t>
      </w:r>
      <w:r w:rsidR="00E25C43">
        <w:rPr>
          <w:rFonts w:ascii="Times New Roman" w:hAnsi="Times New Roman" w:cs="Times New Roman"/>
          <w:sz w:val="24"/>
          <w:szCs w:val="24"/>
        </w:rPr>
        <w:t>constraint</w:t>
      </w:r>
      <w:r w:rsidR="005E1682">
        <w:rPr>
          <w:rFonts w:ascii="Times New Roman" w:hAnsi="Times New Roman" w:cs="Times New Roman"/>
          <w:sz w:val="24"/>
          <w:szCs w:val="24"/>
        </w:rPr>
        <w:t xml:space="preserve"> for these simulations.</w:t>
      </w:r>
    </w:p>
    <w:p w:rsidR="00B71955" w:rsidRDefault="00683A26" w:rsidP="00683A26">
      <w:pPr>
        <w:ind w:firstLine="720"/>
        <w:rPr>
          <w:rFonts w:ascii="Times New Roman" w:hAnsi="Times New Roman" w:cs="Times New Roman"/>
          <w:sz w:val="24"/>
          <w:szCs w:val="24"/>
        </w:rPr>
      </w:pPr>
      <w:r w:rsidRPr="00683A26">
        <w:rPr>
          <w:rFonts w:ascii="Times New Roman" w:hAnsi="Times New Roman" w:cs="Times New Roman"/>
          <w:sz w:val="24"/>
          <w:szCs w:val="24"/>
        </w:rPr>
        <w:t>Time series of equitable threat scores (ETS) for the members of ENS-CNTRL</w:t>
      </w:r>
      <w:r w:rsidR="00E53044">
        <w:rPr>
          <w:rFonts w:ascii="Times New Roman" w:hAnsi="Times New Roman" w:cs="Times New Roman"/>
          <w:sz w:val="24"/>
          <w:szCs w:val="24"/>
        </w:rPr>
        <w:t xml:space="preserve"> and</w:t>
      </w:r>
      <w:r w:rsidRPr="00683A26">
        <w:rPr>
          <w:rFonts w:ascii="Times New Roman" w:hAnsi="Times New Roman" w:cs="Times New Roman"/>
          <w:sz w:val="24"/>
          <w:szCs w:val="24"/>
        </w:rPr>
        <w:t xml:space="preserve"> ENS-NUDGE, </w:t>
      </w:r>
      <w:r w:rsidR="00E53044">
        <w:rPr>
          <w:rFonts w:ascii="Times New Roman" w:hAnsi="Times New Roman" w:cs="Times New Roman"/>
          <w:sz w:val="24"/>
          <w:szCs w:val="24"/>
        </w:rPr>
        <w:t xml:space="preserve">as well as </w:t>
      </w:r>
      <w:r w:rsidRPr="00683A26">
        <w:rPr>
          <w:rFonts w:ascii="Times New Roman" w:hAnsi="Times New Roman" w:cs="Times New Roman"/>
          <w:sz w:val="24"/>
          <w:szCs w:val="24"/>
        </w:rPr>
        <w:t>the</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deterministic CN</w:t>
      </w:r>
      <w:r w:rsidR="00E53044">
        <w:rPr>
          <w:rFonts w:ascii="Times New Roman" w:hAnsi="Times New Roman" w:cs="Times New Roman"/>
          <w:sz w:val="24"/>
          <w:szCs w:val="24"/>
        </w:rPr>
        <w:t>TRL</w:t>
      </w:r>
      <w:r w:rsidRPr="00683A26">
        <w:rPr>
          <w:rFonts w:ascii="Times New Roman" w:hAnsi="Times New Roman" w:cs="Times New Roman"/>
          <w:sz w:val="24"/>
          <w:szCs w:val="24"/>
        </w:rPr>
        <w:t xml:space="preserve"> and NUDGE simulations are shown </w:t>
      </w:r>
      <w:r w:rsidR="00E53044">
        <w:rPr>
          <w:rFonts w:ascii="Times New Roman" w:hAnsi="Times New Roman" w:cs="Times New Roman"/>
          <w:sz w:val="24"/>
          <w:szCs w:val="24"/>
        </w:rPr>
        <w:t xml:space="preserve">in </w:t>
      </w:r>
      <w:r w:rsidRPr="00683A26">
        <w:rPr>
          <w:rFonts w:ascii="Times New Roman" w:hAnsi="Times New Roman" w:cs="Times New Roman"/>
          <w:sz w:val="24"/>
          <w:szCs w:val="24"/>
        </w:rPr>
        <w:t xml:space="preserve">Figure </w:t>
      </w:r>
      <w:r w:rsidR="00E4385E">
        <w:rPr>
          <w:rFonts w:ascii="Times New Roman" w:hAnsi="Times New Roman" w:cs="Times New Roman"/>
          <w:sz w:val="24"/>
          <w:szCs w:val="24"/>
        </w:rPr>
        <w:t>1</w:t>
      </w:r>
      <w:r w:rsidR="005E1682">
        <w:rPr>
          <w:rFonts w:ascii="Times New Roman" w:hAnsi="Times New Roman" w:cs="Times New Roman"/>
          <w:sz w:val="24"/>
          <w:szCs w:val="24"/>
        </w:rPr>
        <w:t>3</w:t>
      </w:r>
      <w:r w:rsidR="00F8259D">
        <w:rPr>
          <w:rFonts w:ascii="Times New Roman" w:hAnsi="Times New Roman" w:cs="Times New Roman"/>
          <w:sz w:val="24"/>
          <w:szCs w:val="24"/>
        </w:rPr>
        <w:t xml:space="preserve"> for both the 1 mm and 10 mm </w:t>
      </w:r>
      <w:r w:rsidR="00013D19">
        <w:rPr>
          <w:rFonts w:ascii="Times New Roman" w:hAnsi="Times New Roman" w:cs="Times New Roman"/>
          <w:sz w:val="24"/>
          <w:szCs w:val="24"/>
        </w:rPr>
        <w:t xml:space="preserve">per hour </w:t>
      </w:r>
      <w:r w:rsidR="00F8259D">
        <w:rPr>
          <w:rFonts w:ascii="Times New Roman" w:hAnsi="Times New Roman" w:cs="Times New Roman"/>
          <w:sz w:val="24"/>
          <w:szCs w:val="24"/>
        </w:rPr>
        <w:t>thresholds</w:t>
      </w:r>
      <w:r w:rsidRPr="00683A26">
        <w:rPr>
          <w:rFonts w:ascii="Times New Roman" w:hAnsi="Times New Roman" w:cs="Times New Roman"/>
          <w:sz w:val="24"/>
          <w:szCs w:val="24"/>
        </w:rPr>
        <w:t xml:space="preserve">. </w:t>
      </w:r>
      <w:r w:rsidR="00F8259D">
        <w:rPr>
          <w:rFonts w:ascii="Times New Roman" w:hAnsi="Times New Roman" w:cs="Times New Roman"/>
          <w:sz w:val="24"/>
          <w:szCs w:val="24"/>
        </w:rPr>
        <w:t xml:space="preserve"> </w:t>
      </w:r>
      <w:r w:rsidRPr="00683A26">
        <w:rPr>
          <w:rFonts w:ascii="Times New Roman" w:hAnsi="Times New Roman" w:cs="Times New Roman"/>
          <w:sz w:val="24"/>
          <w:szCs w:val="24"/>
        </w:rPr>
        <w:t>The low ETS</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values </w:t>
      </w:r>
      <w:r w:rsidR="00E53044">
        <w:rPr>
          <w:rFonts w:ascii="Times New Roman" w:hAnsi="Times New Roman" w:cs="Times New Roman"/>
          <w:sz w:val="24"/>
          <w:szCs w:val="24"/>
        </w:rPr>
        <w:t>may be</w:t>
      </w:r>
      <w:r w:rsidRPr="00683A26">
        <w:rPr>
          <w:rFonts w:ascii="Times New Roman" w:hAnsi="Times New Roman" w:cs="Times New Roman"/>
          <w:sz w:val="24"/>
          <w:szCs w:val="24"/>
        </w:rPr>
        <w:t xml:space="preserve"> attributed to the conservative nature of the point-by-point comparison of this metric, as</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small precipitation location errors result in false alarms and misses. </w:t>
      </w:r>
      <w:r w:rsidR="00E934EA">
        <w:rPr>
          <w:rFonts w:ascii="Times New Roman" w:hAnsi="Times New Roman" w:cs="Times New Roman"/>
          <w:sz w:val="24"/>
          <w:szCs w:val="24"/>
        </w:rPr>
        <w:t xml:space="preserve"> </w:t>
      </w:r>
      <w:r w:rsidR="00123F08">
        <w:rPr>
          <w:rFonts w:ascii="Times New Roman" w:hAnsi="Times New Roman" w:cs="Times New Roman"/>
          <w:sz w:val="24"/>
          <w:szCs w:val="24"/>
        </w:rPr>
        <w:t xml:space="preserve"> First, consider the lower (1</w:t>
      </w:r>
      <w:r w:rsidR="00201113">
        <w:rPr>
          <w:rFonts w:ascii="Times New Roman" w:hAnsi="Times New Roman" w:cs="Times New Roman"/>
          <w:sz w:val="24"/>
          <w:szCs w:val="24"/>
        </w:rPr>
        <w:t>mm)</w:t>
      </w:r>
      <w:r w:rsidR="00013D19">
        <w:rPr>
          <w:rFonts w:ascii="Times New Roman" w:hAnsi="Times New Roman" w:cs="Times New Roman"/>
          <w:sz w:val="24"/>
          <w:szCs w:val="24"/>
        </w:rPr>
        <w:t xml:space="preserve">.  </w:t>
      </w:r>
      <w:r w:rsidR="00E934EA">
        <w:rPr>
          <w:rFonts w:ascii="Times New Roman" w:hAnsi="Times New Roman" w:cs="Times New Roman"/>
          <w:sz w:val="24"/>
          <w:szCs w:val="24"/>
        </w:rPr>
        <w:t>With the sole exception of the last three hours, the deterministic</w:t>
      </w:r>
      <w:r w:rsidR="00FF19E1">
        <w:rPr>
          <w:rFonts w:ascii="Times New Roman" w:hAnsi="Times New Roman" w:cs="Times New Roman"/>
          <w:sz w:val="24"/>
          <w:szCs w:val="24"/>
        </w:rPr>
        <w:t xml:space="preserve"> nudged run has a substantially higher equitable threat score than </w:t>
      </w:r>
      <w:r w:rsidR="00013D19">
        <w:rPr>
          <w:rFonts w:ascii="Times New Roman" w:hAnsi="Times New Roman" w:cs="Times New Roman"/>
          <w:sz w:val="24"/>
          <w:szCs w:val="24"/>
        </w:rPr>
        <w:t xml:space="preserve">the </w:t>
      </w:r>
      <w:r w:rsidR="00FF19E1">
        <w:rPr>
          <w:rFonts w:ascii="Times New Roman" w:hAnsi="Times New Roman" w:cs="Times New Roman"/>
          <w:sz w:val="24"/>
          <w:szCs w:val="24"/>
        </w:rPr>
        <w:t xml:space="preserve">deterministic control simulation. </w:t>
      </w:r>
      <w:r w:rsidR="00524F47">
        <w:rPr>
          <w:rFonts w:ascii="Times New Roman" w:hAnsi="Times New Roman" w:cs="Times New Roman"/>
          <w:sz w:val="24"/>
          <w:szCs w:val="24"/>
        </w:rPr>
        <w:t xml:space="preserve"> In contrast, the differences in between the ensemble runs are </w:t>
      </w:r>
      <w:r w:rsidR="00013D19">
        <w:rPr>
          <w:rFonts w:ascii="Times New Roman" w:hAnsi="Times New Roman" w:cs="Times New Roman"/>
          <w:sz w:val="24"/>
          <w:szCs w:val="24"/>
        </w:rPr>
        <w:t>much smaller</w:t>
      </w:r>
      <w:r w:rsidR="00524F47">
        <w:rPr>
          <w:rFonts w:ascii="Times New Roman" w:hAnsi="Times New Roman" w:cs="Times New Roman"/>
          <w:sz w:val="24"/>
          <w:szCs w:val="24"/>
        </w:rPr>
        <w:t xml:space="preserve">.  </w:t>
      </w:r>
      <w:r w:rsidRPr="00683A26">
        <w:rPr>
          <w:rFonts w:ascii="Times New Roman" w:hAnsi="Times New Roman" w:cs="Times New Roman"/>
          <w:sz w:val="24"/>
          <w:szCs w:val="24"/>
        </w:rPr>
        <w:t>Between 1200 UTC and 1500 UTC</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2</w:t>
      </w:r>
      <w:r w:rsidR="00D17CAA">
        <w:rPr>
          <w:rFonts w:ascii="Times New Roman" w:hAnsi="Times New Roman" w:cs="Times New Roman"/>
          <w:sz w:val="24"/>
          <w:szCs w:val="24"/>
        </w:rPr>
        <w:t>9</w:t>
      </w:r>
      <w:r w:rsidRPr="00683A26">
        <w:rPr>
          <w:rFonts w:ascii="Times New Roman" w:hAnsi="Times New Roman" w:cs="Times New Roman"/>
          <w:sz w:val="24"/>
          <w:szCs w:val="24"/>
        </w:rPr>
        <w:t xml:space="preserve"> June 2012</w:t>
      </w:r>
      <w:r w:rsidR="00427898">
        <w:rPr>
          <w:rFonts w:ascii="Times New Roman" w:hAnsi="Times New Roman" w:cs="Times New Roman"/>
          <w:sz w:val="24"/>
          <w:szCs w:val="24"/>
        </w:rPr>
        <w:t xml:space="preserve"> (hours 0 to 3 in the figure</w:t>
      </w:r>
      <w:r w:rsidR="00E25C43">
        <w:rPr>
          <w:rFonts w:ascii="Times New Roman" w:hAnsi="Times New Roman" w:cs="Times New Roman"/>
          <w:sz w:val="24"/>
          <w:szCs w:val="24"/>
        </w:rPr>
        <w:t>, shaded</w:t>
      </w:r>
      <w:r w:rsidR="00427898">
        <w:rPr>
          <w:rFonts w:ascii="Times New Roman" w:hAnsi="Times New Roman" w:cs="Times New Roman"/>
          <w:sz w:val="24"/>
          <w:szCs w:val="24"/>
        </w:rPr>
        <w:t>)</w:t>
      </w:r>
      <w:r w:rsidRPr="00683A26">
        <w:rPr>
          <w:rFonts w:ascii="Times New Roman" w:hAnsi="Times New Roman" w:cs="Times New Roman"/>
          <w:sz w:val="24"/>
          <w:szCs w:val="24"/>
        </w:rPr>
        <w:t>, the moisture nudging forces thunderstorm developm</w:t>
      </w:r>
      <w:r w:rsidR="00C55A84">
        <w:rPr>
          <w:rFonts w:ascii="Times New Roman" w:hAnsi="Times New Roman" w:cs="Times New Roman"/>
          <w:sz w:val="24"/>
          <w:szCs w:val="24"/>
        </w:rPr>
        <w:t>ent in all members of ENS-NUDGE</w:t>
      </w:r>
      <w:r w:rsidRPr="00683A26">
        <w:rPr>
          <w:rFonts w:ascii="Times New Roman" w:hAnsi="Times New Roman" w:cs="Times New Roman"/>
          <w:sz w:val="24"/>
          <w:szCs w:val="24"/>
        </w:rPr>
        <w:t>, resulting in ETS exceeding those of</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ENS-CNTRL.  The sudden increase in the maximum ENS-CNTRL ETS values at </w:t>
      </w:r>
      <w:r w:rsidR="00D17CAA">
        <w:rPr>
          <w:rFonts w:ascii="Times New Roman" w:hAnsi="Times New Roman" w:cs="Times New Roman"/>
          <w:sz w:val="24"/>
          <w:szCs w:val="24"/>
        </w:rPr>
        <w:t>h</w:t>
      </w:r>
      <w:r w:rsidR="001678A0">
        <w:rPr>
          <w:rFonts w:ascii="Times New Roman" w:hAnsi="Times New Roman" w:cs="Times New Roman"/>
          <w:sz w:val="24"/>
          <w:szCs w:val="24"/>
        </w:rPr>
        <w:t>ou</w:t>
      </w:r>
      <w:r w:rsidR="00D17CAA">
        <w:rPr>
          <w:rFonts w:ascii="Times New Roman" w:hAnsi="Times New Roman" w:cs="Times New Roman"/>
          <w:sz w:val="24"/>
          <w:szCs w:val="24"/>
        </w:rPr>
        <w:t>r 3 (</w:t>
      </w:r>
      <w:r w:rsidRPr="00683A26">
        <w:rPr>
          <w:rFonts w:ascii="Times New Roman" w:hAnsi="Times New Roman" w:cs="Times New Roman"/>
          <w:sz w:val="24"/>
          <w:szCs w:val="24"/>
        </w:rPr>
        <w:t>1500 UTC 29 June 2012</w:t>
      </w:r>
      <w:r w:rsidR="00D17CAA">
        <w:rPr>
          <w:rFonts w:ascii="Times New Roman" w:hAnsi="Times New Roman" w:cs="Times New Roman"/>
          <w:sz w:val="24"/>
          <w:szCs w:val="24"/>
        </w:rPr>
        <w:t>)</w:t>
      </w:r>
      <w:r w:rsidRPr="00683A26">
        <w:rPr>
          <w:rFonts w:ascii="Times New Roman" w:hAnsi="Times New Roman" w:cs="Times New Roman"/>
          <w:sz w:val="24"/>
          <w:szCs w:val="24"/>
        </w:rPr>
        <w:t xml:space="preserve"> is due</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to the observed line of thunderstorms over the Illinois and Iowa border being co-located with the</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stationary line of thunderstorms in ENS-CNTRL that persisted between 1200 UTC and 1500 UTC 29 June</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2012 (Figure </w:t>
      </w:r>
      <w:r w:rsidR="00E25C43">
        <w:rPr>
          <w:rFonts w:ascii="Times New Roman" w:hAnsi="Times New Roman" w:cs="Times New Roman"/>
          <w:sz w:val="24"/>
          <w:szCs w:val="24"/>
        </w:rPr>
        <w:t>8</w:t>
      </w:r>
      <w:r w:rsidR="00B52F91">
        <w:rPr>
          <w:rFonts w:ascii="Times New Roman" w:hAnsi="Times New Roman" w:cs="Times New Roman"/>
          <w:sz w:val="24"/>
          <w:szCs w:val="24"/>
        </w:rPr>
        <w:t xml:space="preserve"> </w:t>
      </w:r>
      <w:r w:rsidRPr="00683A26">
        <w:rPr>
          <w:rFonts w:ascii="Times New Roman" w:hAnsi="Times New Roman" w:cs="Times New Roman"/>
          <w:sz w:val="24"/>
          <w:szCs w:val="24"/>
        </w:rPr>
        <w:t>a,</w:t>
      </w:r>
      <w:r w:rsidR="00B52F91">
        <w:rPr>
          <w:rFonts w:ascii="Times New Roman" w:hAnsi="Times New Roman" w:cs="Times New Roman"/>
          <w:sz w:val="24"/>
          <w:szCs w:val="24"/>
        </w:rPr>
        <w:t xml:space="preserve"> </w:t>
      </w:r>
      <w:r w:rsidRPr="00683A26">
        <w:rPr>
          <w:rFonts w:ascii="Times New Roman" w:hAnsi="Times New Roman" w:cs="Times New Roman"/>
          <w:sz w:val="24"/>
          <w:szCs w:val="24"/>
        </w:rPr>
        <w:t>d,</w:t>
      </w:r>
      <w:r w:rsidR="00B52F91">
        <w:rPr>
          <w:rFonts w:ascii="Times New Roman" w:hAnsi="Times New Roman" w:cs="Times New Roman"/>
          <w:sz w:val="24"/>
          <w:szCs w:val="24"/>
        </w:rPr>
        <w:t xml:space="preserve"> </w:t>
      </w:r>
      <w:r w:rsidRPr="00683A26">
        <w:rPr>
          <w:rFonts w:ascii="Times New Roman" w:hAnsi="Times New Roman" w:cs="Times New Roman"/>
          <w:sz w:val="24"/>
          <w:szCs w:val="24"/>
        </w:rPr>
        <w:t xml:space="preserve">g). </w:t>
      </w:r>
      <w:r w:rsidR="00860483">
        <w:rPr>
          <w:rFonts w:ascii="Times New Roman" w:hAnsi="Times New Roman" w:cs="Times New Roman"/>
          <w:sz w:val="24"/>
          <w:szCs w:val="24"/>
        </w:rPr>
        <w:t xml:space="preserve"> </w:t>
      </w:r>
      <w:r w:rsidRPr="00683A26">
        <w:rPr>
          <w:rFonts w:ascii="Times New Roman" w:hAnsi="Times New Roman" w:cs="Times New Roman"/>
          <w:sz w:val="24"/>
          <w:szCs w:val="24"/>
        </w:rPr>
        <w:t xml:space="preserve">At </w:t>
      </w:r>
      <w:r w:rsidR="00B52F91">
        <w:rPr>
          <w:rFonts w:ascii="Times New Roman" w:hAnsi="Times New Roman" w:cs="Times New Roman"/>
          <w:sz w:val="24"/>
          <w:szCs w:val="24"/>
        </w:rPr>
        <w:t>hour 6 (</w:t>
      </w:r>
      <w:r w:rsidRPr="00683A26">
        <w:rPr>
          <w:rFonts w:ascii="Times New Roman" w:hAnsi="Times New Roman" w:cs="Times New Roman"/>
          <w:sz w:val="24"/>
          <w:szCs w:val="24"/>
        </w:rPr>
        <w:t>1800 UTC 29 June 2012</w:t>
      </w:r>
      <w:r w:rsidR="00B52F91">
        <w:rPr>
          <w:rFonts w:ascii="Times New Roman" w:hAnsi="Times New Roman" w:cs="Times New Roman"/>
          <w:sz w:val="24"/>
          <w:szCs w:val="24"/>
        </w:rPr>
        <w:t>)</w:t>
      </w:r>
      <w:r w:rsidRPr="00683A26">
        <w:rPr>
          <w:rFonts w:ascii="Times New Roman" w:hAnsi="Times New Roman" w:cs="Times New Roman"/>
          <w:sz w:val="24"/>
          <w:szCs w:val="24"/>
        </w:rPr>
        <w:t>, both ensembles forecast</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precipitation too far southwest of the observed precipitation in northwest Indiana (Figure</w:t>
      </w:r>
      <w:r w:rsidR="00E4385E">
        <w:rPr>
          <w:rFonts w:ascii="Times New Roman" w:hAnsi="Times New Roman" w:cs="Times New Roman"/>
          <w:sz w:val="24"/>
          <w:szCs w:val="24"/>
        </w:rPr>
        <w:t xml:space="preserve"> 10</w:t>
      </w:r>
      <w:r w:rsidRPr="00683A26">
        <w:rPr>
          <w:rFonts w:ascii="Times New Roman" w:hAnsi="Times New Roman" w:cs="Times New Roman"/>
          <w:sz w:val="24"/>
          <w:szCs w:val="24"/>
        </w:rPr>
        <w:t xml:space="preserve">a,b,c). </w:t>
      </w:r>
      <w:r w:rsidR="00860483">
        <w:rPr>
          <w:rFonts w:ascii="Times New Roman" w:hAnsi="Times New Roman" w:cs="Times New Roman"/>
          <w:sz w:val="24"/>
          <w:szCs w:val="24"/>
        </w:rPr>
        <w:t xml:space="preserve"> </w:t>
      </w:r>
      <w:r w:rsidRPr="00683A26">
        <w:rPr>
          <w:rFonts w:ascii="Times New Roman" w:hAnsi="Times New Roman" w:cs="Times New Roman"/>
          <w:sz w:val="24"/>
          <w:szCs w:val="24"/>
        </w:rPr>
        <w:t xml:space="preserve">The corresponding decrease in ETS values is less dramatic </w:t>
      </w:r>
      <w:r w:rsidR="00B52F91">
        <w:rPr>
          <w:rFonts w:ascii="Times New Roman" w:hAnsi="Times New Roman" w:cs="Times New Roman"/>
          <w:sz w:val="24"/>
          <w:szCs w:val="24"/>
        </w:rPr>
        <w:t>in</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ENS-NUDGE since the displacement error is less than in ENS-CNTRL. Between </w:t>
      </w:r>
      <w:r w:rsidR="00FF3EEE">
        <w:rPr>
          <w:rFonts w:ascii="Times New Roman" w:hAnsi="Times New Roman" w:cs="Times New Roman"/>
          <w:sz w:val="24"/>
          <w:szCs w:val="24"/>
        </w:rPr>
        <w:t>hr 9 and 12 (</w:t>
      </w:r>
      <w:r w:rsidRPr="00683A26">
        <w:rPr>
          <w:rFonts w:ascii="Times New Roman" w:hAnsi="Times New Roman" w:cs="Times New Roman"/>
          <w:sz w:val="24"/>
          <w:szCs w:val="24"/>
        </w:rPr>
        <w:t>2100 UTC 29 June 2012 and</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0000 UTC 30 June 2012</w:t>
      </w:r>
      <w:r w:rsidR="00FF3EEE">
        <w:rPr>
          <w:rFonts w:ascii="Times New Roman" w:hAnsi="Times New Roman" w:cs="Times New Roman"/>
          <w:sz w:val="24"/>
          <w:szCs w:val="24"/>
        </w:rPr>
        <w:t>)</w:t>
      </w:r>
      <w:r w:rsidRPr="00683A26">
        <w:rPr>
          <w:rFonts w:ascii="Times New Roman" w:hAnsi="Times New Roman" w:cs="Times New Roman"/>
          <w:sz w:val="24"/>
          <w:szCs w:val="24"/>
        </w:rPr>
        <w:t>, the ETS values for both ensembles increase, as the MCS in both falls within</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the large region of observed rainfall (Figure </w:t>
      </w:r>
      <w:r w:rsidR="00E4385E">
        <w:rPr>
          <w:rFonts w:ascii="Times New Roman" w:hAnsi="Times New Roman" w:cs="Times New Roman"/>
          <w:sz w:val="24"/>
          <w:szCs w:val="24"/>
        </w:rPr>
        <w:t>10</w:t>
      </w:r>
      <w:r w:rsidR="00FF3EEE">
        <w:rPr>
          <w:rFonts w:ascii="Times New Roman" w:hAnsi="Times New Roman" w:cs="Times New Roman"/>
          <w:sz w:val="24"/>
          <w:szCs w:val="24"/>
        </w:rPr>
        <w:t xml:space="preserve"> </w:t>
      </w:r>
      <w:r w:rsidRPr="00683A26">
        <w:rPr>
          <w:rFonts w:ascii="Times New Roman" w:hAnsi="Times New Roman" w:cs="Times New Roman"/>
          <w:sz w:val="24"/>
          <w:szCs w:val="24"/>
        </w:rPr>
        <w:t xml:space="preserve">d-i).  Between </w:t>
      </w:r>
      <w:r w:rsidR="003B5ABC">
        <w:rPr>
          <w:rFonts w:ascii="Times New Roman" w:hAnsi="Times New Roman" w:cs="Times New Roman"/>
          <w:sz w:val="24"/>
          <w:szCs w:val="24"/>
        </w:rPr>
        <w:t>hr 12 and 18 (</w:t>
      </w:r>
      <w:r w:rsidRPr="00683A26">
        <w:rPr>
          <w:rFonts w:ascii="Times New Roman" w:hAnsi="Times New Roman" w:cs="Times New Roman"/>
          <w:sz w:val="24"/>
          <w:szCs w:val="24"/>
        </w:rPr>
        <w:t>0000 UTC and 0600 UTC 30 June 2012</w:t>
      </w:r>
      <w:r w:rsidR="003B5ABC">
        <w:rPr>
          <w:rFonts w:ascii="Times New Roman" w:hAnsi="Times New Roman" w:cs="Times New Roman"/>
          <w:sz w:val="24"/>
          <w:szCs w:val="24"/>
        </w:rPr>
        <w:t>)</w:t>
      </w:r>
      <w:r w:rsidRPr="00683A26">
        <w:rPr>
          <w:rFonts w:ascii="Times New Roman" w:hAnsi="Times New Roman" w:cs="Times New Roman"/>
          <w:sz w:val="24"/>
          <w:szCs w:val="24"/>
        </w:rPr>
        <w:t>, the ETS</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values for both ensembles steadily decrease due to </w:t>
      </w:r>
      <w:r w:rsidR="003B5ABC">
        <w:rPr>
          <w:rFonts w:ascii="Times New Roman" w:hAnsi="Times New Roman" w:cs="Times New Roman"/>
          <w:sz w:val="24"/>
          <w:szCs w:val="24"/>
        </w:rPr>
        <w:t xml:space="preserve">the </w:t>
      </w:r>
      <w:r w:rsidRPr="00683A26">
        <w:rPr>
          <w:rFonts w:ascii="Times New Roman" w:hAnsi="Times New Roman" w:cs="Times New Roman"/>
          <w:sz w:val="24"/>
          <w:szCs w:val="24"/>
        </w:rPr>
        <w:t>decay of the simulated MCS as it crossed the</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Appalachian </w:t>
      </w:r>
      <w:r w:rsidR="00E8448C">
        <w:rPr>
          <w:rFonts w:ascii="Times New Roman" w:hAnsi="Times New Roman" w:cs="Times New Roman"/>
          <w:sz w:val="24"/>
          <w:szCs w:val="24"/>
        </w:rPr>
        <w:t>M</w:t>
      </w:r>
      <w:r w:rsidRPr="00683A26">
        <w:rPr>
          <w:rFonts w:ascii="Times New Roman" w:hAnsi="Times New Roman" w:cs="Times New Roman"/>
          <w:sz w:val="24"/>
          <w:szCs w:val="24"/>
        </w:rPr>
        <w:t xml:space="preserve">ountains (Figure </w:t>
      </w:r>
      <w:r w:rsidR="00E4385E">
        <w:rPr>
          <w:rFonts w:ascii="Times New Roman" w:hAnsi="Times New Roman" w:cs="Times New Roman"/>
          <w:sz w:val="24"/>
          <w:szCs w:val="24"/>
        </w:rPr>
        <w:t>11</w:t>
      </w:r>
      <w:r w:rsidRPr="00683A26">
        <w:rPr>
          <w:rFonts w:ascii="Times New Roman" w:hAnsi="Times New Roman" w:cs="Times New Roman"/>
          <w:sz w:val="24"/>
          <w:szCs w:val="24"/>
        </w:rPr>
        <w:t xml:space="preserve">a-f). Between </w:t>
      </w:r>
      <w:r w:rsidR="005B09F0">
        <w:rPr>
          <w:rFonts w:ascii="Times New Roman" w:hAnsi="Times New Roman" w:cs="Times New Roman"/>
          <w:sz w:val="24"/>
          <w:szCs w:val="24"/>
        </w:rPr>
        <w:t>hr 18 and 21 (</w:t>
      </w:r>
      <w:r w:rsidRPr="00683A26">
        <w:rPr>
          <w:rFonts w:ascii="Times New Roman" w:hAnsi="Times New Roman" w:cs="Times New Roman"/>
          <w:sz w:val="24"/>
          <w:szCs w:val="24"/>
        </w:rPr>
        <w:t>0600 UTC and 0900 UTC 30 June</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2012</w:t>
      </w:r>
      <w:r w:rsidR="005B09F0">
        <w:rPr>
          <w:rFonts w:ascii="Times New Roman" w:hAnsi="Times New Roman" w:cs="Times New Roman"/>
          <w:sz w:val="24"/>
          <w:szCs w:val="24"/>
        </w:rPr>
        <w:t>)</w:t>
      </w:r>
      <w:r w:rsidRPr="00683A26">
        <w:rPr>
          <w:rFonts w:ascii="Times New Roman" w:hAnsi="Times New Roman" w:cs="Times New Roman"/>
          <w:sz w:val="24"/>
          <w:szCs w:val="24"/>
        </w:rPr>
        <w:t xml:space="preserve">, the decrease in ETS </w:t>
      </w:r>
      <w:r w:rsidR="005B09F0">
        <w:rPr>
          <w:rFonts w:ascii="Times New Roman" w:hAnsi="Times New Roman" w:cs="Times New Roman"/>
          <w:sz w:val="24"/>
          <w:szCs w:val="24"/>
        </w:rPr>
        <w:t>reflects</w:t>
      </w:r>
      <w:r w:rsidRPr="00683A26">
        <w:rPr>
          <w:rFonts w:ascii="Times New Roman" w:hAnsi="Times New Roman" w:cs="Times New Roman"/>
          <w:sz w:val="24"/>
          <w:szCs w:val="24"/>
        </w:rPr>
        <w:t xml:space="preserve"> the motion of the MCS out of the domain (Figure</w:t>
      </w:r>
      <w:r w:rsidR="00E4385E">
        <w:rPr>
          <w:rFonts w:ascii="Times New Roman" w:hAnsi="Times New Roman" w:cs="Times New Roman"/>
          <w:sz w:val="24"/>
          <w:szCs w:val="24"/>
        </w:rPr>
        <w:t xml:space="preserve"> 11</w:t>
      </w:r>
      <w:r w:rsidRPr="00683A26">
        <w:rPr>
          <w:rFonts w:ascii="Times New Roman" w:hAnsi="Times New Roman" w:cs="Times New Roman"/>
          <w:sz w:val="24"/>
          <w:szCs w:val="24"/>
        </w:rPr>
        <w:t>g,</w:t>
      </w:r>
      <w:r w:rsidR="005B09F0">
        <w:rPr>
          <w:rFonts w:ascii="Times New Roman" w:hAnsi="Times New Roman" w:cs="Times New Roman"/>
          <w:sz w:val="24"/>
          <w:szCs w:val="24"/>
        </w:rPr>
        <w:t xml:space="preserve"> </w:t>
      </w:r>
      <w:r w:rsidRPr="00683A26">
        <w:rPr>
          <w:rFonts w:ascii="Times New Roman" w:hAnsi="Times New Roman" w:cs="Times New Roman"/>
          <w:sz w:val="24"/>
          <w:szCs w:val="24"/>
        </w:rPr>
        <w:t>h,</w:t>
      </w:r>
      <w:r w:rsidR="005B09F0">
        <w:rPr>
          <w:rFonts w:ascii="Times New Roman" w:hAnsi="Times New Roman" w:cs="Times New Roman"/>
          <w:sz w:val="24"/>
          <w:szCs w:val="24"/>
        </w:rPr>
        <w:t xml:space="preserve"> </w:t>
      </w:r>
      <w:r w:rsidRPr="00683A26">
        <w:rPr>
          <w:rFonts w:ascii="Times New Roman" w:hAnsi="Times New Roman" w:cs="Times New Roman"/>
          <w:sz w:val="24"/>
          <w:szCs w:val="24"/>
        </w:rPr>
        <w:t>i). The increase in the upper end of the range of ETS values in</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 xml:space="preserve">ENS-CNTRL </w:t>
      </w:r>
      <w:r w:rsidR="00E8448C">
        <w:rPr>
          <w:rFonts w:ascii="Times New Roman" w:hAnsi="Times New Roman" w:cs="Times New Roman"/>
          <w:sz w:val="24"/>
          <w:szCs w:val="24"/>
        </w:rPr>
        <w:t>during the final three hours</w:t>
      </w:r>
      <w:r w:rsidRPr="00683A26">
        <w:rPr>
          <w:rFonts w:ascii="Times New Roman" w:hAnsi="Times New Roman" w:cs="Times New Roman"/>
          <w:sz w:val="24"/>
          <w:szCs w:val="24"/>
        </w:rPr>
        <w:t xml:space="preserve"> is due to some members of ENS-CNTRL </w:t>
      </w:r>
      <w:r w:rsidR="00E4385E">
        <w:rPr>
          <w:rFonts w:ascii="Times New Roman" w:hAnsi="Times New Roman" w:cs="Times New Roman"/>
          <w:sz w:val="24"/>
          <w:szCs w:val="24"/>
        </w:rPr>
        <w:t>a</w:t>
      </w:r>
      <w:r w:rsidRPr="00683A26">
        <w:rPr>
          <w:rFonts w:ascii="Times New Roman" w:hAnsi="Times New Roman" w:cs="Times New Roman"/>
          <w:sz w:val="24"/>
          <w:szCs w:val="24"/>
        </w:rPr>
        <w:t>ccurately</w:t>
      </w:r>
      <w:r w:rsidR="00E4385E">
        <w:rPr>
          <w:rFonts w:ascii="Times New Roman" w:hAnsi="Times New Roman" w:cs="Times New Roman"/>
          <w:sz w:val="24"/>
          <w:szCs w:val="24"/>
        </w:rPr>
        <w:t xml:space="preserve"> </w:t>
      </w:r>
      <w:r w:rsidRPr="00683A26">
        <w:rPr>
          <w:rFonts w:ascii="Times New Roman" w:hAnsi="Times New Roman" w:cs="Times New Roman"/>
          <w:sz w:val="24"/>
          <w:szCs w:val="24"/>
        </w:rPr>
        <w:t>locating precipitation in eastern Iowa (not shown).</w:t>
      </w:r>
      <w:r w:rsidR="00E4385E">
        <w:rPr>
          <w:rFonts w:ascii="Times New Roman" w:hAnsi="Times New Roman" w:cs="Times New Roman"/>
          <w:sz w:val="24"/>
          <w:szCs w:val="24"/>
        </w:rPr>
        <w:t xml:space="preserve"> </w:t>
      </w:r>
      <w:r w:rsidR="00871658">
        <w:rPr>
          <w:rFonts w:ascii="Times New Roman" w:hAnsi="Times New Roman" w:cs="Times New Roman"/>
          <w:sz w:val="24"/>
          <w:szCs w:val="24"/>
        </w:rPr>
        <w:t xml:space="preserve"> </w:t>
      </w:r>
    </w:p>
    <w:p w:rsidR="00D3134F" w:rsidRDefault="00871658" w:rsidP="008B2C4B">
      <w:pPr>
        <w:ind w:firstLine="720"/>
        <w:rPr>
          <w:rFonts w:ascii="Times New Roman" w:hAnsi="Times New Roman" w:cs="Times New Roman"/>
          <w:sz w:val="24"/>
          <w:szCs w:val="24"/>
        </w:rPr>
      </w:pPr>
      <w:r>
        <w:rPr>
          <w:rFonts w:ascii="Times New Roman" w:hAnsi="Times New Roman" w:cs="Times New Roman"/>
          <w:sz w:val="24"/>
          <w:szCs w:val="24"/>
        </w:rPr>
        <w:t>The ETS is considerably reduced for</w:t>
      </w:r>
      <w:r w:rsidR="00B71955">
        <w:rPr>
          <w:rFonts w:ascii="Times New Roman" w:hAnsi="Times New Roman" w:cs="Times New Roman"/>
          <w:sz w:val="24"/>
          <w:szCs w:val="24"/>
        </w:rPr>
        <w:t xml:space="preserve"> the 10 mm</w:t>
      </w:r>
      <w:r w:rsidR="0040772E">
        <w:rPr>
          <w:rFonts w:ascii="Times New Roman" w:hAnsi="Times New Roman" w:cs="Times New Roman"/>
          <w:sz w:val="24"/>
          <w:szCs w:val="24"/>
        </w:rPr>
        <w:t xml:space="preserve"> per hour</w:t>
      </w:r>
      <w:r w:rsidR="00B71955">
        <w:rPr>
          <w:rFonts w:ascii="Times New Roman" w:hAnsi="Times New Roman" w:cs="Times New Roman"/>
          <w:sz w:val="24"/>
          <w:szCs w:val="24"/>
        </w:rPr>
        <w:t xml:space="preserve"> threshold.  There is very little</w:t>
      </w:r>
      <w:r w:rsidR="007E24AB">
        <w:rPr>
          <w:rFonts w:ascii="Times New Roman" w:hAnsi="Times New Roman" w:cs="Times New Roman"/>
          <w:sz w:val="24"/>
          <w:szCs w:val="24"/>
        </w:rPr>
        <w:t xml:space="preserve"> skill for the non-nudged control, with substantial improvement for most hours with lightning nudging. </w:t>
      </w:r>
      <w:r w:rsidR="0039285A">
        <w:rPr>
          <w:rFonts w:ascii="Times New Roman" w:hAnsi="Times New Roman" w:cs="Times New Roman"/>
          <w:sz w:val="24"/>
          <w:szCs w:val="24"/>
        </w:rPr>
        <w:t xml:space="preserve"> As with the 1 mm threshold, the </w:t>
      </w:r>
      <w:r w:rsidR="007B718D">
        <w:rPr>
          <w:rFonts w:ascii="Times New Roman" w:hAnsi="Times New Roman" w:cs="Times New Roman"/>
          <w:sz w:val="24"/>
          <w:szCs w:val="24"/>
        </w:rPr>
        <w:t>use of ensembles produces modest improvements without nudging</w:t>
      </w:r>
      <w:r w:rsidR="00DD024D">
        <w:rPr>
          <w:rFonts w:ascii="Times New Roman" w:hAnsi="Times New Roman" w:cs="Times New Roman"/>
          <w:sz w:val="24"/>
          <w:szCs w:val="24"/>
        </w:rPr>
        <w:t xml:space="preserve">, </w:t>
      </w:r>
      <w:r w:rsidR="006D63DA">
        <w:rPr>
          <w:rFonts w:ascii="Times New Roman" w:hAnsi="Times New Roman" w:cs="Times New Roman"/>
          <w:sz w:val="24"/>
          <w:szCs w:val="24"/>
        </w:rPr>
        <w:t>and</w:t>
      </w:r>
      <w:r w:rsidR="00DD024D">
        <w:rPr>
          <w:rFonts w:ascii="Times New Roman" w:hAnsi="Times New Roman" w:cs="Times New Roman"/>
          <w:sz w:val="24"/>
          <w:szCs w:val="24"/>
        </w:rPr>
        <w:t xml:space="preserve"> small but noticeable gains </w:t>
      </w:r>
      <w:r w:rsidR="00104A3B">
        <w:rPr>
          <w:rFonts w:ascii="Times New Roman" w:hAnsi="Times New Roman" w:cs="Times New Roman"/>
          <w:sz w:val="24"/>
          <w:szCs w:val="24"/>
        </w:rPr>
        <w:t>using</w:t>
      </w:r>
      <w:r w:rsidR="00DD024D">
        <w:rPr>
          <w:rFonts w:ascii="Times New Roman" w:hAnsi="Times New Roman" w:cs="Times New Roman"/>
          <w:sz w:val="24"/>
          <w:szCs w:val="24"/>
        </w:rPr>
        <w:t xml:space="preserve"> nudging.  </w:t>
      </w:r>
      <w:r w:rsidR="006D63DA">
        <w:rPr>
          <w:rFonts w:ascii="Times New Roman" w:hAnsi="Times New Roman" w:cs="Times New Roman"/>
          <w:sz w:val="24"/>
          <w:szCs w:val="24"/>
        </w:rPr>
        <w:t xml:space="preserve">The value of moisture nudging is limited to middle period of the simulation, roughly from hours 6-18.  </w:t>
      </w:r>
      <w:r w:rsidR="00683A26" w:rsidRPr="00683A26">
        <w:rPr>
          <w:rFonts w:ascii="Times New Roman" w:hAnsi="Times New Roman" w:cs="Times New Roman"/>
          <w:sz w:val="24"/>
          <w:szCs w:val="24"/>
        </w:rPr>
        <w:t>In summary, nudging with WWLLN lightning substantially improves the deterministic model ETS at</w:t>
      </w:r>
      <w:r w:rsidR="00E4385E">
        <w:rPr>
          <w:rFonts w:ascii="Times New Roman" w:hAnsi="Times New Roman" w:cs="Times New Roman"/>
          <w:sz w:val="24"/>
          <w:szCs w:val="24"/>
        </w:rPr>
        <w:t xml:space="preserve"> </w:t>
      </w:r>
      <w:r w:rsidR="00683A26" w:rsidRPr="00683A26">
        <w:rPr>
          <w:rFonts w:ascii="Times New Roman" w:hAnsi="Times New Roman" w:cs="Times New Roman"/>
          <w:sz w:val="24"/>
          <w:szCs w:val="24"/>
        </w:rPr>
        <w:t>nearly all times. In contrast, in the ensemble (EnKF) data assimilation experiment the improvement</w:t>
      </w:r>
      <w:r w:rsidR="00E4385E">
        <w:rPr>
          <w:rFonts w:ascii="Times New Roman" w:hAnsi="Times New Roman" w:cs="Times New Roman"/>
          <w:sz w:val="24"/>
          <w:szCs w:val="24"/>
        </w:rPr>
        <w:t xml:space="preserve"> </w:t>
      </w:r>
      <w:r w:rsidR="00115F5F">
        <w:rPr>
          <w:rFonts w:ascii="Times New Roman" w:hAnsi="Times New Roman" w:cs="Times New Roman"/>
          <w:sz w:val="24"/>
          <w:szCs w:val="24"/>
        </w:rPr>
        <w:t>is more modest</w:t>
      </w:r>
      <w:r w:rsidR="00D3134F">
        <w:rPr>
          <w:rFonts w:ascii="Times New Roman" w:hAnsi="Times New Roman" w:cs="Times New Roman"/>
          <w:sz w:val="24"/>
          <w:szCs w:val="24"/>
        </w:rPr>
        <w:t xml:space="preserve"> and limited to the period in which the derecho was over Indiana, Ohio, and West Virginia.</w:t>
      </w:r>
    </w:p>
    <w:p w:rsidR="00A85C73" w:rsidRDefault="00D3134F" w:rsidP="008B2C4B">
      <w:pPr>
        <w:ind w:firstLine="720"/>
        <w:rPr>
          <w:rFonts w:ascii="Times New Roman" w:hAnsi="Times New Roman" w:cs="Times New Roman"/>
          <w:sz w:val="24"/>
          <w:szCs w:val="24"/>
        </w:rPr>
      </w:pPr>
      <w:r>
        <w:rPr>
          <w:rFonts w:ascii="Times New Roman" w:hAnsi="Times New Roman" w:cs="Times New Roman"/>
          <w:sz w:val="24"/>
          <w:szCs w:val="24"/>
        </w:rPr>
        <w:t xml:space="preserve">Further insights into the impact of lightning </w:t>
      </w:r>
      <w:r w:rsidR="009A31AC">
        <w:rPr>
          <w:rFonts w:ascii="Times New Roman" w:hAnsi="Times New Roman" w:cs="Times New Roman"/>
          <w:sz w:val="24"/>
          <w:szCs w:val="24"/>
        </w:rPr>
        <w:t>on</w:t>
      </w:r>
      <w:r>
        <w:rPr>
          <w:rFonts w:ascii="Times New Roman" w:hAnsi="Times New Roman" w:cs="Times New Roman"/>
          <w:sz w:val="24"/>
          <w:szCs w:val="24"/>
        </w:rPr>
        <w:t xml:space="preserve"> the ensembles is provided in Figure 14, which shows the average changes in integrated water vapor (IWV), convective available potential energy (CAPE), and condensate for the ensemble control </w:t>
      </w:r>
      <w:r w:rsidR="00544C6D">
        <w:rPr>
          <w:rFonts w:ascii="Times New Roman" w:hAnsi="Times New Roman" w:cs="Times New Roman"/>
          <w:sz w:val="24"/>
          <w:szCs w:val="24"/>
        </w:rPr>
        <w:t xml:space="preserve">(ENS-CNRL) </w:t>
      </w:r>
      <w:r>
        <w:rPr>
          <w:rFonts w:ascii="Times New Roman" w:hAnsi="Times New Roman" w:cs="Times New Roman"/>
          <w:sz w:val="24"/>
          <w:szCs w:val="24"/>
        </w:rPr>
        <w:t xml:space="preserve">and nudged </w:t>
      </w:r>
      <w:r w:rsidR="00544C6D">
        <w:rPr>
          <w:rFonts w:ascii="Times New Roman" w:hAnsi="Times New Roman" w:cs="Times New Roman"/>
          <w:sz w:val="24"/>
          <w:szCs w:val="24"/>
        </w:rPr>
        <w:t xml:space="preserve">(ENS-NUDGE) </w:t>
      </w:r>
      <w:r>
        <w:rPr>
          <w:rFonts w:ascii="Times New Roman" w:hAnsi="Times New Roman" w:cs="Times New Roman"/>
          <w:sz w:val="24"/>
          <w:szCs w:val="24"/>
        </w:rPr>
        <w:t>simulations during the three-hour nudging period.</w:t>
      </w:r>
      <w:r w:rsidR="00544C6D">
        <w:rPr>
          <w:rFonts w:ascii="Times New Roman" w:hAnsi="Times New Roman" w:cs="Times New Roman"/>
          <w:sz w:val="24"/>
          <w:szCs w:val="24"/>
        </w:rPr>
        <w:t xml:space="preserve">  EN</w:t>
      </w:r>
      <w:r w:rsidR="00896EBB">
        <w:rPr>
          <w:rFonts w:ascii="Times New Roman" w:hAnsi="Times New Roman" w:cs="Times New Roman"/>
          <w:sz w:val="24"/>
          <w:szCs w:val="24"/>
        </w:rPr>
        <w:t>S</w:t>
      </w:r>
      <w:r w:rsidR="00544C6D">
        <w:rPr>
          <w:rFonts w:ascii="Times New Roman" w:hAnsi="Times New Roman" w:cs="Times New Roman"/>
          <w:sz w:val="24"/>
          <w:szCs w:val="24"/>
        </w:rPr>
        <w:t>-NUDGE</w:t>
      </w:r>
      <w:r w:rsidR="008F5193">
        <w:rPr>
          <w:rFonts w:ascii="Times New Roman" w:hAnsi="Times New Roman" w:cs="Times New Roman"/>
          <w:sz w:val="24"/>
          <w:szCs w:val="24"/>
        </w:rPr>
        <w:t xml:space="preserve"> shows a large increase during the initial 15 minutes, followed by modest increases for the remainder of the period.  The range of the ensemble members (blue lines) is relatively small, reflecting the similarities of the moisture-nudged solutions. Changes in average CAPE ha</w:t>
      </w:r>
      <w:r w:rsidR="00896EBB">
        <w:rPr>
          <w:rFonts w:ascii="Times New Roman" w:hAnsi="Times New Roman" w:cs="Times New Roman"/>
          <w:sz w:val="24"/>
          <w:szCs w:val="24"/>
        </w:rPr>
        <w:t>ve</w:t>
      </w:r>
      <w:r w:rsidR="008F5193">
        <w:rPr>
          <w:rFonts w:ascii="Times New Roman" w:hAnsi="Times New Roman" w:cs="Times New Roman"/>
          <w:sz w:val="24"/>
          <w:szCs w:val="24"/>
        </w:rPr>
        <w:t xml:space="preserve"> a similar temporal progression, with the largest increases during the first 15 minutes, with a slightly larger range.</w:t>
      </w:r>
      <w:r w:rsidR="009A31AC">
        <w:rPr>
          <w:rFonts w:ascii="Times New Roman" w:hAnsi="Times New Roman" w:cs="Times New Roman"/>
          <w:sz w:val="24"/>
          <w:szCs w:val="24"/>
        </w:rPr>
        <w:t xml:space="preserve">  Finally, there is a substan</w:t>
      </w:r>
      <w:r w:rsidR="00896EBB">
        <w:rPr>
          <w:rFonts w:ascii="Times New Roman" w:hAnsi="Times New Roman" w:cs="Times New Roman"/>
          <w:sz w:val="24"/>
          <w:szCs w:val="24"/>
        </w:rPr>
        <w:t>tial change in average condensate for ENS-NUDGE during the first hour, with a relatively small variation among members.  In contrast, the control shows very small growth during the three-hour period.  In summary, nudged ensemble members evince very similar changes in IWV, CAPE, and condensate during the initial 3-h period, with a large enough ramp up during the first hour.</w:t>
      </w:r>
    </w:p>
    <w:p w:rsidR="00A85C73" w:rsidRPr="00582D4B" w:rsidRDefault="00A85C73" w:rsidP="00687D40">
      <w:pPr>
        <w:spacing w:after="0"/>
        <w:rPr>
          <w:rFonts w:ascii="Times New Roman" w:hAnsi="Times New Roman" w:cs="Times New Roman"/>
          <w:b/>
          <w:sz w:val="28"/>
          <w:szCs w:val="34"/>
        </w:rPr>
      </w:pPr>
      <w:r w:rsidRPr="00582D4B">
        <w:rPr>
          <w:rFonts w:ascii="Times New Roman" w:hAnsi="Times New Roman" w:cs="Times New Roman"/>
          <w:b/>
          <w:sz w:val="28"/>
          <w:szCs w:val="34"/>
        </w:rPr>
        <w:t>4.   Results: 17 November 2013</w:t>
      </w:r>
    </w:p>
    <w:p w:rsidR="00A85C73" w:rsidRDefault="005A07F9" w:rsidP="00687D40">
      <w:pPr>
        <w:spacing w:after="360"/>
        <w:ind w:firstLine="720"/>
        <w:rPr>
          <w:rFonts w:ascii="Times New Roman" w:hAnsi="Times New Roman" w:cs="Times New Roman"/>
          <w:b/>
          <w:sz w:val="34"/>
          <w:szCs w:val="34"/>
        </w:rPr>
      </w:pPr>
      <w:r>
        <w:rPr>
          <w:rFonts w:ascii="Times New Roman" w:hAnsi="Times New Roman" w:cs="Times New Roman"/>
          <w:sz w:val="24"/>
          <w:szCs w:val="24"/>
        </w:rPr>
        <w:t xml:space="preserve">To evaluate the generality of the lightning nudging approach described above, a substantially different event over the U.S. Midwest was examined.  </w:t>
      </w:r>
      <w:r w:rsidR="00A85C73" w:rsidRPr="00771A01">
        <w:rPr>
          <w:rFonts w:ascii="Times New Roman" w:hAnsi="Times New Roman" w:cs="Times New Roman"/>
          <w:sz w:val="24"/>
          <w:szCs w:val="24"/>
        </w:rPr>
        <w:t xml:space="preserve">On </w:t>
      </w:r>
      <w:r w:rsidR="00A85C73" w:rsidRPr="00A85C73">
        <w:rPr>
          <w:rFonts w:ascii="Times New Roman" w:hAnsi="Times New Roman" w:cs="Times New Roman"/>
          <w:sz w:val="24"/>
          <w:szCs w:val="24"/>
        </w:rPr>
        <w:t>17 November 2013, a deepening cyclone and associated cold front moved across the Midwest,</w:t>
      </w:r>
      <w:r w:rsidR="00A85C73">
        <w:rPr>
          <w:rFonts w:ascii="Times New Roman" w:hAnsi="Times New Roman" w:cs="Times New Roman"/>
          <w:sz w:val="24"/>
          <w:szCs w:val="24"/>
        </w:rPr>
        <w:t xml:space="preserve"> </w:t>
      </w:r>
      <w:r w:rsidR="00A85C73" w:rsidRPr="00A85C73">
        <w:rPr>
          <w:rFonts w:ascii="Times New Roman" w:hAnsi="Times New Roman" w:cs="Times New Roman"/>
          <w:sz w:val="24"/>
          <w:szCs w:val="24"/>
        </w:rPr>
        <w:t>producing numerous supercells and squall lines across Illinois, Missouri, Iowa, and Wisconsin.</w:t>
      </w:r>
      <w:r w:rsidR="00A85C73">
        <w:rPr>
          <w:rFonts w:ascii="Times New Roman" w:hAnsi="Times New Roman" w:cs="Times New Roman"/>
          <w:sz w:val="24"/>
          <w:szCs w:val="24"/>
        </w:rPr>
        <w:t xml:space="preserve"> </w:t>
      </w:r>
      <w:r w:rsidR="00A97ECD">
        <w:rPr>
          <w:rFonts w:ascii="Times New Roman" w:hAnsi="Times New Roman" w:cs="Times New Roman"/>
          <w:sz w:val="24"/>
          <w:szCs w:val="24"/>
        </w:rPr>
        <w:t xml:space="preserve"> A</w:t>
      </w:r>
      <w:r w:rsidR="00A85C73" w:rsidRPr="00A85C73">
        <w:rPr>
          <w:rFonts w:ascii="Times New Roman" w:hAnsi="Times New Roman" w:cs="Times New Roman"/>
          <w:sz w:val="24"/>
          <w:szCs w:val="24"/>
        </w:rPr>
        <w:t xml:space="preserve"> coherent line of convection formed along the cold front, extending from the Great</w:t>
      </w:r>
      <w:r w:rsidR="00A85C73">
        <w:rPr>
          <w:rFonts w:ascii="Times New Roman" w:hAnsi="Times New Roman" w:cs="Times New Roman"/>
          <w:sz w:val="24"/>
          <w:szCs w:val="24"/>
        </w:rPr>
        <w:t xml:space="preserve"> </w:t>
      </w:r>
      <w:r w:rsidR="00A85C73" w:rsidRPr="00A85C73">
        <w:rPr>
          <w:rFonts w:ascii="Times New Roman" w:hAnsi="Times New Roman" w:cs="Times New Roman"/>
          <w:sz w:val="24"/>
          <w:szCs w:val="24"/>
        </w:rPr>
        <w:t>Lakes into the northern portions Alabama and Mississippi. The event was accompanied by numerous</w:t>
      </w:r>
      <w:r w:rsidR="00A85C73">
        <w:rPr>
          <w:rFonts w:ascii="Times New Roman" w:hAnsi="Times New Roman" w:cs="Times New Roman"/>
          <w:sz w:val="24"/>
          <w:szCs w:val="24"/>
        </w:rPr>
        <w:t xml:space="preserve"> </w:t>
      </w:r>
      <w:r w:rsidR="00A85C73" w:rsidRPr="00A85C73">
        <w:rPr>
          <w:rFonts w:ascii="Times New Roman" w:hAnsi="Times New Roman" w:cs="Times New Roman"/>
          <w:sz w:val="24"/>
          <w:szCs w:val="24"/>
        </w:rPr>
        <w:t xml:space="preserve">reports of tornadoes and straight-line wind damage across the Midwest. </w:t>
      </w:r>
      <w:r w:rsidR="00A97ECD">
        <w:rPr>
          <w:rFonts w:ascii="Times New Roman" w:hAnsi="Times New Roman" w:cs="Times New Roman"/>
          <w:sz w:val="24"/>
          <w:szCs w:val="24"/>
        </w:rPr>
        <w:t xml:space="preserve"> </w:t>
      </w:r>
      <w:r w:rsidR="00A85C73" w:rsidRPr="00A85C73">
        <w:rPr>
          <w:rFonts w:ascii="Times New Roman" w:hAnsi="Times New Roman" w:cs="Times New Roman"/>
          <w:sz w:val="24"/>
          <w:szCs w:val="24"/>
        </w:rPr>
        <w:t>Unlike the 29 June 2012</w:t>
      </w:r>
      <w:r w:rsidR="00A85C73">
        <w:rPr>
          <w:rFonts w:ascii="Times New Roman" w:hAnsi="Times New Roman" w:cs="Times New Roman"/>
          <w:sz w:val="24"/>
          <w:szCs w:val="24"/>
        </w:rPr>
        <w:t xml:space="preserve"> </w:t>
      </w:r>
      <w:r w:rsidR="00A85C73" w:rsidRPr="00A85C73">
        <w:rPr>
          <w:rFonts w:ascii="Times New Roman" w:hAnsi="Times New Roman" w:cs="Times New Roman"/>
          <w:sz w:val="24"/>
          <w:szCs w:val="24"/>
        </w:rPr>
        <w:t>event, this convective activity was forced by an obvious synoptic scale feature, a cold front</w:t>
      </w:r>
      <w:r w:rsidR="00A85C73">
        <w:rPr>
          <w:rFonts w:ascii="Times New Roman" w:hAnsi="Times New Roman" w:cs="Times New Roman"/>
          <w:sz w:val="24"/>
          <w:szCs w:val="24"/>
        </w:rPr>
        <w:t xml:space="preserve"> </w:t>
      </w:r>
      <w:r w:rsidR="00A85C73" w:rsidRPr="00A85C73">
        <w:rPr>
          <w:rFonts w:ascii="Times New Roman" w:hAnsi="Times New Roman" w:cs="Times New Roman"/>
          <w:sz w:val="24"/>
          <w:szCs w:val="24"/>
        </w:rPr>
        <w:t xml:space="preserve">associated with </w:t>
      </w:r>
      <w:r w:rsidR="00905052">
        <w:rPr>
          <w:rFonts w:ascii="Times New Roman" w:hAnsi="Times New Roman" w:cs="Times New Roman"/>
          <w:sz w:val="24"/>
          <w:szCs w:val="24"/>
        </w:rPr>
        <w:t>an intensifying</w:t>
      </w:r>
      <w:r w:rsidR="00A85C73" w:rsidRPr="00A85C73">
        <w:rPr>
          <w:rFonts w:ascii="Times New Roman" w:hAnsi="Times New Roman" w:cs="Times New Roman"/>
          <w:sz w:val="24"/>
          <w:szCs w:val="24"/>
        </w:rPr>
        <w:t xml:space="preserve"> cyclone. </w:t>
      </w:r>
      <w:r w:rsidR="00A97ECD">
        <w:rPr>
          <w:rFonts w:ascii="Times New Roman" w:hAnsi="Times New Roman" w:cs="Times New Roman"/>
          <w:sz w:val="24"/>
          <w:szCs w:val="24"/>
        </w:rPr>
        <w:t xml:space="preserve"> </w:t>
      </w:r>
      <w:r w:rsidR="00A85C73" w:rsidRPr="00A85C73">
        <w:rPr>
          <w:rFonts w:ascii="Times New Roman" w:hAnsi="Times New Roman" w:cs="Times New Roman"/>
          <w:sz w:val="24"/>
          <w:szCs w:val="24"/>
        </w:rPr>
        <w:t>The</w:t>
      </w:r>
      <w:r w:rsidR="00A97ECD">
        <w:rPr>
          <w:rFonts w:ascii="Times New Roman" w:hAnsi="Times New Roman" w:cs="Times New Roman"/>
          <w:sz w:val="24"/>
          <w:szCs w:val="24"/>
        </w:rPr>
        <w:t xml:space="preserve"> November 2013</w:t>
      </w:r>
      <w:r w:rsidR="00A85C73" w:rsidRPr="00A85C73">
        <w:rPr>
          <w:rFonts w:ascii="Times New Roman" w:hAnsi="Times New Roman" w:cs="Times New Roman"/>
          <w:sz w:val="24"/>
          <w:szCs w:val="24"/>
        </w:rPr>
        <w:t xml:space="preserve"> event provides the opportunity to examine </w:t>
      </w:r>
      <w:r w:rsidR="00905052">
        <w:rPr>
          <w:rFonts w:ascii="Times New Roman" w:hAnsi="Times New Roman" w:cs="Times New Roman"/>
          <w:sz w:val="24"/>
          <w:szCs w:val="24"/>
        </w:rPr>
        <w:t>the impacts of</w:t>
      </w:r>
      <w:r w:rsidR="00A85C73">
        <w:rPr>
          <w:rFonts w:ascii="Times New Roman" w:hAnsi="Times New Roman" w:cs="Times New Roman"/>
          <w:sz w:val="24"/>
          <w:szCs w:val="24"/>
        </w:rPr>
        <w:t xml:space="preserve"> </w:t>
      </w:r>
      <w:r w:rsidR="00A85C73" w:rsidRPr="00A85C73">
        <w:rPr>
          <w:rFonts w:ascii="Times New Roman" w:hAnsi="Times New Roman" w:cs="Times New Roman"/>
          <w:sz w:val="24"/>
          <w:szCs w:val="24"/>
        </w:rPr>
        <w:t xml:space="preserve">lightning data assimilation </w:t>
      </w:r>
      <w:r w:rsidR="00905052">
        <w:rPr>
          <w:rFonts w:ascii="Times New Roman" w:hAnsi="Times New Roman" w:cs="Times New Roman"/>
          <w:sz w:val="24"/>
          <w:szCs w:val="24"/>
        </w:rPr>
        <w:t>on</w:t>
      </w:r>
      <w:r w:rsidR="00A85C73" w:rsidRPr="00A85C73">
        <w:rPr>
          <w:rFonts w:ascii="Times New Roman" w:hAnsi="Times New Roman" w:cs="Times New Roman"/>
          <w:sz w:val="24"/>
          <w:szCs w:val="24"/>
        </w:rPr>
        <w:t xml:space="preserve"> the analysis and forecast of a synoptically well-resolved</w:t>
      </w:r>
      <w:r w:rsidR="00A85C73">
        <w:rPr>
          <w:rFonts w:ascii="Times New Roman" w:hAnsi="Times New Roman" w:cs="Times New Roman"/>
          <w:sz w:val="24"/>
          <w:szCs w:val="24"/>
        </w:rPr>
        <w:t xml:space="preserve"> </w:t>
      </w:r>
      <w:r w:rsidR="00A85C73" w:rsidRPr="00A85C73">
        <w:rPr>
          <w:rFonts w:ascii="Times New Roman" w:hAnsi="Times New Roman" w:cs="Times New Roman"/>
          <w:sz w:val="24"/>
          <w:szCs w:val="24"/>
        </w:rPr>
        <w:t>event.</w:t>
      </w:r>
      <w:r w:rsidR="00A85C73" w:rsidRPr="00A85C73">
        <w:rPr>
          <w:rFonts w:ascii="Times New Roman" w:hAnsi="Times New Roman" w:cs="Times New Roman"/>
          <w:b/>
          <w:sz w:val="34"/>
          <w:szCs w:val="34"/>
        </w:rPr>
        <w:t xml:space="preserve"> </w:t>
      </w:r>
    </w:p>
    <w:p w:rsidR="00A85C73" w:rsidRDefault="00A85C73" w:rsidP="00A85C73">
      <w:pPr>
        <w:rPr>
          <w:rFonts w:ascii="Times New Roman" w:hAnsi="Times New Roman" w:cs="Times New Roman"/>
          <w:i/>
          <w:sz w:val="24"/>
          <w:szCs w:val="24"/>
        </w:rPr>
      </w:pPr>
      <w:r>
        <w:rPr>
          <w:rFonts w:ascii="Times New Roman" w:hAnsi="Times New Roman" w:cs="Times New Roman"/>
          <w:i/>
          <w:sz w:val="24"/>
          <w:szCs w:val="24"/>
        </w:rPr>
        <w:t>a.  Lightning</w:t>
      </w:r>
    </w:p>
    <w:p w:rsidR="00A85C73" w:rsidRDefault="00A85C73" w:rsidP="00A85C73">
      <w:pPr>
        <w:spacing w:after="360"/>
        <w:rPr>
          <w:rFonts w:ascii="Times New Roman" w:hAnsi="Times New Roman" w:cs="Times New Roman"/>
          <w:b/>
          <w:sz w:val="34"/>
          <w:szCs w:val="34"/>
        </w:rPr>
      </w:pPr>
      <w:r>
        <w:rPr>
          <w:rFonts w:ascii="Times New Roman" w:hAnsi="Times New Roman" w:cs="Times New Roman"/>
          <w:sz w:val="24"/>
          <w:szCs w:val="24"/>
        </w:rPr>
        <w:tab/>
      </w:r>
      <w:r w:rsidRPr="00A85C73">
        <w:rPr>
          <w:rFonts w:ascii="Times New Roman" w:hAnsi="Times New Roman" w:cs="Times New Roman"/>
          <w:sz w:val="24"/>
          <w:szCs w:val="24"/>
        </w:rPr>
        <w:t xml:space="preserve">Between 1500 UTC and 1800 UTC 17 November 2013, WWLLN observed </w:t>
      </w:r>
      <w:r>
        <w:rPr>
          <w:rFonts w:ascii="Times New Roman" w:hAnsi="Times New Roman" w:cs="Times New Roman"/>
          <w:sz w:val="24"/>
          <w:szCs w:val="24"/>
        </w:rPr>
        <w:t xml:space="preserve">6075 </w:t>
      </w:r>
      <w:r w:rsidRPr="00A85C73">
        <w:rPr>
          <w:rFonts w:ascii="Times New Roman" w:hAnsi="Times New Roman" w:cs="Times New Roman"/>
          <w:sz w:val="24"/>
          <w:szCs w:val="24"/>
        </w:rPr>
        <w:t>lightning strokes within the</w:t>
      </w:r>
      <w:r>
        <w:rPr>
          <w:rFonts w:ascii="Times New Roman" w:hAnsi="Times New Roman" w:cs="Times New Roman"/>
          <w:sz w:val="24"/>
          <w:szCs w:val="24"/>
        </w:rPr>
        <w:t xml:space="preserve"> W</w:t>
      </w:r>
      <w:r w:rsidRPr="00A85C73">
        <w:rPr>
          <w:rFonts w:ascii="Times New Roman" w:hAnsi="Times New Roman" w:cs="Times New Roman"/>
          <w:sz w:val="24"/>
          <w:szCs w:val="24"/>
        </w:rPr>
        <w:t xml:space="preserve">RF domain described in Section </w:t>
      </w:r>
      <w:r>
        <w:rPr>
          <w:rFonts w:ascii="Times New Roman" w:hAnsi="Times New Roman" w:cs="Times New Roman"/>
          <w:sz w:val="24"/>
          <w:szCs w:val="24"/>
        </w:rPr>
        <w:t xml:space="preserve">2c. </w:t>
      </w:r>
      <w:r w:rsidRPr="00A85C73">
        <w:rPr>
          <w:rFonts w:ascii="Times New Roman" w:hAnsi="Times New Roman" w:cs="Times New Roman"/>
          <w:sz w:val="24"/>
          <w:szCs w:val="24"/>
        </w:rPr>
        <w:t>Location</w:t>
      </w:r>
      <w:r>
        <w:rPr>
          <w:rFonts w:ascii="Times New Roman" w:hAnsi="Times New Roman" w:cs="Times New Roman"/>
          <w:sz w:val="24"/>
          <w:szCs w:val="24"/>
        </w:rPr>
        <w:t xml:space="preserve"> </w:t>
      </w:r>
      <w:r w:rsidRPr="00A85C73">
        <w:rPr>
          <w:rFonts w:ascii="Times New Roman" w:hAnsi="Times New Roman" w:cs="Times New Roman"/>
          <w:sz w:val="24"/>
          <w:szCs w:val="24"/>
        </w:rPr>
        <w:t xml:space="preserve">data from </w:t>
      </w:r>
      <w:r>
        <w:rPr>
          <w:rFonts w:ascii="Times New Roman" w:hAnsi="Times New Roman" w:cs="Times New Roman"/>
          <w:sz w:val="24"/>
          <w:szCs w:val="24"/>
        </w:rPr>
        <w:t xml:space="preserve">6071 </w:t>
      </w:r>
      <w:r w:rsidRPr="00A85C73">
        <w:rPr>
          <w:rFonts w:ascii="Times New Roman" w:hAnsi="Times New Roman" w:cs="Times New Roman"/>
          <w:sz w:val="24"/>
          <w:szCs w:val="24"/>
        </w:rPr>
        <w:t>lightning strokes were assimilated using the observation nudging technique</w:t>
      </w:r>
      <w:r>
        <w:rPr>
          <w:rFonts w:ascii="Times New Roman" w:hAnsi="Times New Roman" w:cs="Times New Roman"/>
          <w:sz w:val="24"/>
          <w:szCs w:val="24"/>
        </w:rPr>
        <w:t xml:space="preserve"> </w:t>
      </w:r>
      <w:r w:rsidRPr="00A85C73">
        <w:rPr>
          <w:rFonts w:ascii="Times New Roman" w:hAnsi="Times New Roman" w:cs="Times New Roman"/>
          <w:sz w:val="24"/>
          <w:szCs w:val="24"/>
        </w:rPr>
        <w:t xml:space="preserve">described in Section </w:t>
      </w:r>
      <w:r>
        <w:rPr>
          <w:rFonts w:ascii="Times New Roman" w:hAnsi="Times New Roman" w:cs="Times New Roman"/>
          <w:sz w:val="24"/>
          <w:szCs w:val="24"/>
        </w:rPr>
        <w:t>2 (</w:t>
      </w:r>
      <w:r w:rsidR="00CF0C12">
        <w:rPr>
          <w:rFonts w:ascii="Times New Roman" w:hAnsi="Times New Roman" w:cs="Times New Roman"/>
          <w:sz w:val="24"/>
          <w:szCs w:val="24"/>
        </w:rPr>
        <w:t>two</w:t>
      </w:r>
      <w:r w:rsidRPr="00A85C73">
        <w:rPr>
          <w:rFonts w:ascii="Times New Roman" w:hAnsi="Times New Roman" w:cs="Times New Roman"/>
          <w:sz w:val="24"/>
          <w:szCs w:val="24"/>
        </w:rPr>
        <w:t xml:space="preserve"> lightning strokes were filtered out, Figure</w:t>
      </w:r>
      <w:r>
        <w:rPr>
          <w:rFonts w:ascii="Times New Roman" w:hAnsi="Times New Roman" w:cs="Times New Roman"/>
          <w:sz w:val="24"/>
          <w:szCs w:val="24"/>
        </w:rPr>
        <w:t xml:space="preserve"> 1</w:t>
      </w:r>
      <w:r w:rsidR="00905052">
        <w:rPr>
          <w:rFonts w:ascii="Times New Roman" w:hAnsi="Times New Roman" w:cs="Times New Roman"/>
          <w:sz w:val="24"/>
          <w:szCs w:val="24"/>
        </w:rPr>
        <w:t>5</w:t>
      </w:r>
      <w:r w:rsidRPr="00A85C73">
        <w:rPr>
          <w:rFonts w:ascii="Times New Roman" w:hAnsi="Times New Roman" w:cs="Times New Roman"/>
          <w:sz w:val="24"/>
          <w:szCs w:val="24"/>
        </w:rPr>
        <w:t>). The as</w:t>
      </w:r>
      <w:r>
        <w:rPr>
          <w:rFonts w:ascii="Times New Roman" w:hAnsi="Times New Roman" w:cs="Times New Roman"/>
          <w:sz w:val="24"/>
          <w:szCs w:val="24"/>
        </w:rPr>
        <w:t>similated lightning strokes are a</w:t>
      </w:r>
      <w:r w:rsidRPr="00A85C73">
        <w:rPr>
          <w:rFonts w:ascii="Times New Roman" w:hAnsi="Times New Roman" w:cs="Times New Roman"/>
          <w:sz w:val="24"/>
          <w:szCs w:val="24"/>
        </w:rPr>
        <w:t>ssociated with the earliest</w:t>
      </w:r>
      <w:r>
        <w:rPr>
          <w:rFonts w:ascii="Times New Roman" w:hAnsi="Times New Roman" w:cs="Times New Roman"/>
          <w:sz w:val="24"/>
          <w:szCs w:val="24"/>
        </w:rPr>
        <w:t xml:space="preserve"> </w:t>
      </w:r>
      <w:r w:rsidRPr="00A85C73">
        <w:rPr>
          <w:rFonts w:ascii="Times New Roman" w:hAnsi="Times New Roman" w:cs="Times New Roman"/>
          <w:sz w:val="24"/>
          <w:szCs w:val="24"/>
        </w:rPr>
        <w:t>storms of the event.</w:t>
      </w:r>
    </w:p>
    <w:p w:rsidR="00A85C73" w:rsidRDefault="00A85C73" w:rsidP="00A85C73">
      <w:pPr>
        <w:rPr>
          <w:rFonts w:ascii="Times New Roman" w:hAnsi="Times New Roman" w:cs="Times New Roman"/>
          <w:i/>
          <w:sz w:val="24"/>
          <w:szCs w:val="24"/>
        </w:rPr>
      </w:pPr>
      <w:r>
        <w:rPr>
          <w:rFonts w:ascii="Times New Roman" w:hAnsi="Times New Roman" w:cs="Times New Roman"/>
          <w:i/>
          <w:sz w:val="24"/>
          <w:szCs w:val="24"/>
        </w:rPr>
        <w:t xml:space="preserve">b.  Deterministic </w:t>
      </w:r>
      <w:r w:rsidR="00631E18">
        <w:rPr>
          <w:rFonts w:ascii="Times New Roman" w:hAnsi="Times New Roman" w:cs="Times New Roman"/>
          <w:i/>
          <w:sz w:val="24"/>
          <w:szCs w:val="24"/>
        </w:rPr>
        <w:t>e</w:t>
      </w:r>
      <w:r>
        <w:rPr>
          <w:rFonts w:ascii="Times New Roman" w:hAnsi="Times New Roman" w:cs="Times New Roman"/>
          <w:i/>
          <w:sz w:val="24"/>
          <w:szCs w:val="24"/>
        </w:rPr>
        <w:t>xperiment</w:t>
      </w:r>
    </w:p>
    <w:p w:rsidR="00A85C73" w:rsidRDefault="00A85C73" w:rsidP="007A2B19">
      <w:pPr>
        <w:spacing w:after="0"/>
        <w:rPr>
          <w:rFonts w:ascii="Times New Roman" w:hAnsi="Times New Roman" w:cs="Times New Roman"/>
          <w:sz w:val="24"/>
          <w:szCs w:val="24"/>
        </w:rPr>
      </w:pPr>
      <w:r>
        <w:rPr>
          <w:rFonts w:ascii="Times New Roman" w:hAnsi="Times New Roman" w:cs="Times New Roman"/>
          <w:sz w:val="24"/>
          <w:szCs w:val="24"/>
        </w:rPr>
        <w:tab/>
      </w:r>
      <w:r w:rsidRPr="00A85C73">
        <w:rPr>
          <w:rFonts w:ascii="Times New Roman" w:hAnsi="Times New Roman" w:cs="Times New Roman"/>
          <w:sz w:val="24"/>
          <w:szCs w:val="24"/>
        </w:rPr>
        <w:t xml:space="preserve">The average change in IWV </w:t>
      </w:r>
      <w:r>
        <w:rPr>
          <w:rFonts w:ascii="Times New Roman" w:hAnsi="Times New Roman" w:cs="Times New Roman"/>
          <w:sz w:val="24"/>
          <w:szCs w:val="24"/>
        </w:rPr>
        <w:t>at nudged grid points for each 5</w:t>
      </w:r>
      <w:r w:rsidRPr="00A85C73">
        <w:rPr>
          <w:rFonts w:ascii="Times New Roman" w:hAnsi="Times New Roman" w:cs="Times New Roman"/>
          <w:sz w:val="24"/>
          <w:szCs w:val="24"/>
        </w:rPr>
        <w:t xml:space="preserve">-minute bin during the first </w:t>
      </w:r>
      <w:r>
        <w:rPr>
          <w:rFonts w:ascii="Times New Roman" w:hAnsi="Times New Roman" w:cs="Times New Roman"/>
          <w:sz w:val="24"/>
          <w:szCs w:val="24"/>
        </w:rPr>
        <w:t xml:space="preserve">3 hours </w:t>
      </w:r>
      <w:r w:rsidRPr="00A85C73">
        <w:rPr>
          <w:rFonts w:ascii="Times New Roman" w:hAnsi="Times New Roman" w:cs="Times New Roman"/>
          <w:sz w:val="24"/>
          <w:szCs w:val="24"/>
        </w:rPr>
        <w:t xml:space="preserve">of the CNTRL and NUDGE simulations is shown in Figure </w:t>
      </w:r>
      <w:r>
        <w:rPr>
          <w:rFonts w:ascii="Times New Roman" w:hAnsi="Times New Roman" w:cs="Times New Roman"/>
          <w:sz w:val="24"/>
          <w:szCs w:val="24"/>
        </w:rPr>
        <w:t>1</w:t>
      </w:r>
      <w:r w:rsidR="00617D33">
        <w:rPr>
          <w:rFonts w:ascii="Times New Roman" w:hAnsi="Times New Roman" w:cs="Times New Roman"/>
          <w:sz w:val="24"/>
          <w:szCs w:val="24"/>
        </w:rPr>
        <w:t>6</w:t>
      </w:r>
      <w:r>
        <w:rPr>
          <w:rFonts w:ascii="Times New Roman" w:hAnsi="Times New Roman" w:cs="Times New Roman"/>
          <w:sz w:val="24"/>
          <w:szCs w:val="24"/>
        </w:rPr>
        <w:t>a</w:t>
      </w:r>
      <w:r w:rsidRPr="00A85C73">
        <w:rPr>
          <w:rFonts w:ascii="Times New Roman" w:hAnsi="Times New Roman" w:cs="Times New Roman"/>
          <w:sz w:val="24"/>
          <w:szCs w:val="24"/>
        </w:rPr>
        <w:t>. In CNTRL, no</w:t>
      </w:r>
      <w:r>
        <w:rPr>
          <w:rFonts w:ascii="Times New Roman" w:hAnsi="Times New Roman" w:cs="Times New Roman"/>
          <w:sz w:val="24"/>
          <w:szCs w:val="24"/>
        </w:rPr>
        <w:t xml:space="preserve"> </w:t>
      </w:r>
      <w:r w:rsidRPr="00A85C73">
        <w:rPr>
          <w:rFonts w:ascii="Times New Roman" w:hAnsi="Times New Roman" w:cs="Times New Roman"/>
          <w:sz w:val="24"/>
          <w:szCs w:val="24"/>
        </w:rPr>
        <w:t>nudging is performed and average changes in IWV a</w:t>
      </w:r>
      <w:r>
        <w:rPr>
          <w:rFonts w:ascii="Times New Roman" w:hAnsi="Times New Roman" w:cs="Times New Roman"/>
          <w:sz w:val="24"/>
          <w:szCs w:val="24"/>
        </w:rPr>
        <w:t xml:space="preserve">re minimal </w:t>
      </w:r>
      <w:r w:rsidR="00617D33">
        <w:rPr>
          <w:rFonts w:ascii="Times New Roman" w:hAnsi="Times New Roman" w:cs="Times New Roman"/>
          <w:sz w:val="24"/>
          <w:szCs w:val="24"/>
        </w:rPr>
        <w:t>during</w:t>
      </w:r>
      <w:r>
        <w:rPr>
          <w:rFonts w:ascii="Times New Roman" w:hAnsi="Times New Roman" w:cs="Times New Roman"/>
          <w:sz w:val="24"/>
          <w:szCs w:val="24"/>
        </w:rPr>
        <w:t xml:space="preserve"> the first 3</w:t>
      </w:r>
      <w:r w:rsidRPr="00A85C73">
        <w:rPr>
          <w:rFonts w:ascii="Times New Roman" w:hAnsi="Times New Roman" w:cs="Times New Roman"/>
          <w:sz w:val="24"/>
          <w:szCs w:val="24"/>
        </w:rPr>
        <w:t xml:space="preserve"> hours of the</w:t>
      </w:r>
      <w:r>
        <w:rPr>
          <w:rFonts w:ascii="Times New Roman" w:hAnsi="Times New Roman" w:cs="Times New Roman"/>
          <w:sz w:val="24"/>
          <w:szCs w:val="24"/>
        </w:rPr>
        <w:t xml:space="preserve"> </w:t>
      </w:r>
      <w:r w:rsidRPr="00A85C73">
        <w:rPr>
          <w:rFonts w:ascii="Times New Roman" w:hAnsi="Times New Roman" w:cs="Times New Roman"/>
          <w:sz w:val="24"/>
          <w:szCs w:val="24"/>
        </w:rPr>
        <w:t xml:space="preserve">simulation. </w:t>
      </w:r>
      <w:r>
        <w:rPr>
          <w:rFonts w:ascii="Times New Roman" w:hAnsi="Times New Roman" w:cs="Times New Roman"/>
          <w:sz w:val="24"/>
          <w:szCs w:val="24"/>
        </w:rPr>
        <w:t>I</w:t>
      </w:r>
      <w:r w:rsidRPr="00A85C73">
        <w:rPr>
          <w:rFonts w:ascii="Times New Roman" w:hAnsi="Times New Roman" w:cs="Times New Roman"/>
          <w:sz w:val="24"/>
          <w:szCs w:val="24"/>
        </w:rPr>
        <w:t>n</w:t>
      </w:r>
      <w:r w:rsidR="00617D33">
        <w:rPr>
          <w:rFonts w:ascii="Times New Roman" w:hAnsi="Times New Roman" w:cs="Times New Roman"/>
          <w:sz w:val="24"/>
          <w:szCs w:val="24"/>
        </w:rPr>
        <w:t xml:space="preserve"> contrast, in</w:t>
      </w:r>
      <w:r w:rsidRPr="00A85C73">
        <w:rPr>
          <w:rFonts w:ascii="Times New Roman" w:hAnsi="Times New Roman" w:cs="Times New Roman"/>
          <w:sz w:val="24"/>
          <w:szCs w:val="24"/>
        </w:rPr>
        <w:t xml:space="preserve"> NUDGE</w:t>
      </w:r>
      <w:r w:rsidR="00617D33">
        <w:rPr>
          <w:rFonts w:ascii="Times New Roman" w:hAnsi="Times New Roman" w:cs="Times New Roman"/>
          <w:sz w:val="24"/>
          <w:szCs w:val="24"/>
        </w:rPr>
        <w:t xml:space="preserve"> there </w:t>
      </w:r>
      <w:proofErr w:type="gramStart"/>
      <w:r w:rsidR="00617D33">
        <w:rPr>
          <w:rFonts w:ascii="Times New Roman" w:hAnsi="Times New Roman" w:cs="Times New Roman"/>
          <w:sz w:val="24"/>
          <w:szCs w:val="24"/>
        </w:rPr>
        <w:t>are</w:t>
      </w:r>
      <w:proofErr w:type="gramEnd"/>
      <w:r w:rsidR="00617D33">
        <w:rPr>
          <w:rFonts w:ascii="Times New Roman" w:hAnsi="Times New Roman" w:cs="Times New Roman"/>
          <w:sz w:val="24"/>
          <w:szCs w:val="24"/>
        </w:rPr>
        <w:t xml:space="preserve"> </w:t>
      </w:r>
      <w:r w:rsidR="00733670">
        <w:rPr>
          <w:rFonts w:ascii="Times New Roman" w:hAnsi="Times New Roman" w:cs="Times New Roman"/>
          <w:sz w:val="24"/>
          <w:szCs w:val="24"/>
        </w:rPr>
        <w:t>1-3 kg m</w:t>
      </w:r>
      <w:r w:rsidR="00733670" w:rsidRPr="00733670">
        <w:rPr>
          <w:rFonts w:ascii="Times New Roman" w:hAnsi="Times New Roman" w:cs="Times New Roman"/>
          <w:sz w:val="24"/>
          <w:szCs w:val="24"/>
          <w:vertAlign w:val="superscript"/>
        </w:rPr>
        <w:t>-2</w:t>
      </w:r>
      <w:r w:rsidRPr="00A85C73">
        <w:rPr>
          <w:rFonts w:ascii="Times New Roman" w:hAnsi="Times New Roman" w:cs="Times New Roman"/>
          <w:sz w:val="24"/>
          <w:szCs w:val="24"/>
        </w:rPr>
        <w:t xml:space="preserve"> increases in IWV occur during that period</w:t>
      </w:r>
      <w:r w:rsidR="00733670">
        <w:rPr>
          <w:rFonts w:ascii="Times New Roman" w:hAnsi="Times New Roman" w:cs="Times New Roman"/>
          <w:sz w:val="24"/>
          <w:szCs w:val="24"/>
        </w:rPr>
        <w:t>, with the largest values during the first 15 minutes</w:t>
      </w:r>
      <w:r w:rsidRPr="00A85C73">
        <w:rPr>
          <w:rFonts w:ascii="Times New Roman" w:hAnsi="Times New Roman" w:cs="Times New Roman"/>
          <w:sz w:val="24"/>
          <w:szCs w:val="24"/>
        </w:rPr>
        <w:t>. The average change in</w:t>
      </w:r>
      <w:r>
        <w:rPr>
          <w:rFonts w:ascii="Times New Roman" w:hAnsi="Times New Roman" w:cs="Times New Roman"/>
          <w:sz w:val="24"/>
          <w:szCs w:val="24"/>
        </w:rPr>
        <w:t xml:space="preserve"> </w:t>
      </w:r>
      <w:r w:rsidRPr="00A85C73">
        <w:rPr>
          <w:rFonts w:ascii="Times New Roman" w:hAnsi="Times New Roman" w:cs="Times New Roman"/>
          <w:sz w:val="24"/>
          <w:szCs w:val="24"/>
        </w:rPr>
        <w:t xml:space="preserve">maximum convective available potential energy (CAPE) at grid points where nudging is </w:t>
      </w:r>
      <w:r>
        <w:rPr>
          <w:rFonts w:ascii="Times New Roman" w:hAnsi="Times New Roman" w:cs="Times New Roman"/>
          <w:sz w:val="24"/>
          <w:szCs w:val="24"/>
        </w:rPr>
        <w:t xml:space="preserve">performed </w:t>
      </w:r>
      <w:r w:rsidR="002351EE">
        <w:rPr>
          <w:rFonts w:ascii="Times New Roman" w:hAnsi="Times New Roman" w:cs="Times New Roman"/>
          <w:sz w:val="24"/>
          <w:szCs w:val="24"/>
        </w:rPr>
        <w:t>(</w:t>
      </w:r>
      <w:r w:rsidRPr="00A85C73">
        <w:rPr>
          <w:rFonts w:ascii="Times New Roman" w:hAnsi="Times New Roman" w:cs="Times New Roman"/>
          <w:sz w:val="24"/>
          <w:szCs w:val="24"/>
        </w:rPr>
        <w:t xml:space="preserve">Figure </w:t>
      </w:r>
      <w:r>
        <w:rPr>
          <w:rFonts w:ascii="Times New Roman" w:hAnsi="Times New Roman" w:cs="Times New Roman"/>
          <w:sz w:val="24"/>
          <w:szCs w:val="24"/>
        </w:rPr>
        <w:t>1</w:t>
      </w:r>
      <w:r w:rsidR="00D86083">
        <w:rPr>
          <w:rFonts w:ascii="Times New Roman" w:hAnsi="Times New Roman" w:cs="Times New Roman"/>
          <w:sz w:val="24"/>
          <w:szCs w:val="24"/>
        </w:rPr>
        <w:t>6</w:t>
      </w:r>
      <w:r w:rsidRPr="00A85C73">
        <w:rPr>
          <w:rFonts w:ascii="Times New Roman" w:hAnsi="Times New Roman" w:cs="Times New Roman"/>
          <w:sz w:val="24"/>
          <w:szCs w:val="24"/>
        </w:rPr>
        <w:t>b</w:t>
      </w:r>
      <w:r w:rsidR="002351EE">
        <w:rPr>
          <w:rFonts w:ascii="Times New Roman" w:hAnsi="Times New Roman" w:cs="Times New Roman"/>
          <w:sz w:val="24"/>
          <w:szCs w:val="24"/>
        </w:rPr>
        <w:t>), indicates</w:t>
      </w:r>
      <w:r w:rsidR="00BC049A">
        <w:rPr>
          <w:rFonts w:ascii="Times New Roman" w:hAnsi="Times New Roman" w:cs="Times New Roman"/>
          <w:sz w:val="24"/>
          <w:szCs w:val="24"/>
        </w:rPr>
        <w:t xml:space="preserve"> average changes in CAPE</w:t>
      </w:r>
      <w:r w:rsidR="007A2B19">
        <w:rPr>
          <w:rFonts w:ascii="Times New Roman" w:hAnsi="Times New Roman" w:cs="Times New Roman"/>
          <w:sz w:val="24"/>
          <w:szCs w:val="24"/>
        </w:rPr>
        <w:t xml:space="preserve"> are nearly zero through the 3</w:t>
      </w:r>
      <w:r w:rsidRPr="00A85C73">
        <w:rPr>
          <w:rFonts w:ascii="Times New Roman" w:hAnsi="Times New Roman" w:cs="Times New Roman"/>
          <w:sz w:val="24"/>
          <w:szCs w:val="24"/>
        </w:rPr>
        <w:t>-hour period</w:t>
      </w:r>
      <w:r w:rsidR="00F6485A">
        <w:rPr>
          <w:rFonts w:ascii="Times New Roman" w:hAnsi="Times New Roman" w:cs="Times New Roman"/>
          <w:sz w:val="24"/>
          <w:szCs w:val="24"/>
        </w:rPr>
        <w:t xml:space="preserve"> in CNTRL, while in NUDGE</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increases in CAPE occur at nudge</w:t>
      </w:r>
      <w:r w:rsidR="007A2B19">
        <w:rPr>
          <w:rFonts w:ascii="Times New Roman" w:hAnsi="Times New Roman" w:cs="Times New Roman"/>
          <w:sz w:val="24"/>
          <w:szCs w:val="24"/>
        </w:rPr>
        <w:t>d locations through the first 3</w:t>
      </w:r>
      <w:r w:rsidRPr="00A85C73">
        <w:rPr>
          <w:rFonts w:ascii="Times New Roman" w:hAnsi="Times New Roman" w:cs="Times New Roman"/>
          <w:sz w:val="24"/>
          <w:szCs w:val="24"/>
        </w:rPr>
        <w:t xml:space="preserve"> hours.  Note that the average</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 xml:space="preserve">increases in IWV and CAPE at nudged points is much smaller </w:t>
      </w:r>
      <w:r w:rsidR="00F6485A">
        <w:rPr>
          <w:rFonts w:ascii="Times New Roman" w:hAnsi="Times New Roman" w:cs="Times New Roman"/>
          <w:sz w:val="24"/>
          <w:szCs w:val="24"/>
        </w:rPr>
        <w:t>for this case</w:t>
      </w:r>
      <w:r w:rsidRPr="00A85C73">
        <w:rPr>
          <w:rFonts w:ascii="Times New Roman" w:hAnsi="Times New Roman" w:cs="Times New Roman"/>
          <w:sz w:val="24"/>
          <w:szCs w:val="24"/>
        </w:rPr>
        <w:t xml:space="preserve"> than </w:t>
      </w:r>
      <w:r w:rsidR="00F6485A">
        <w:rPr>
          <w:rFonts w:ascii="Times New Roman" w:hAnsi="Times New Roman" w:cs="Times New Roman"/>
          <w:sz w:val="24"/>
          <w:szCs w:val="24"/>
        </w:rPr>
        <w:t>in</w:t>
      </w:r>
      <w:r w:rsidRPr="00A85C73">
        <w:rPr>
          <w:rFonts w:ascii="Times New Roman" w:hAnsi="Times New Roman" w:cs="Times New Roman"/>
          <w:sz w:val="24"/>
          <w:szCs w:val="24"/>
        </w:rPr>
        <w:t xml:space="preserve"> the 29 June 2012 event,</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 xml:space="preserve">likely due to colder atmospheric temperatures. </w:t>
      </w:r>
      <w:r w:rsidR="00F6485A">
        <w:rPr>
          <w:rFonts w:ascii="Times New Roman" w:hAnsi="Times New Roman" w:cs="Times New Roman"/>
          <w:sz w:val="24"/>
          <w:szCs w:val="24"/>
        </w:rPr>
        <w:t xml:space="preserve"> </w:t>
      </w:r>
      <w:r w:rsidRPr="00A85C73">
        <w:rPr>
          <w:rFonts w:ascii="Times New Roman" w:hAnsi="Times New Roman" w:cs="Times New Roman"/>
          <w:sz w:val="24"/>
          <w:szCs w:val="24"/>
        </w:rPr>
        <w:t>For NUDGE, the average water condensate at nudged</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locations increases more gradually than in the 29 June 2012 case (Figure</w:t>
      </w:r>
      <w:r w:rsidR="007A2B19">
        <w:rPr>
          <w:rFonts w:ascii="Times New Roman" w:hAnsi="Times New Roman" w:cs="Times New Roman"/>
          <w:sz w:val="24"/>
          <w:szCs w:val="24"/>
        </w:rPr>
        <w:t xml:space="preserve"> 1</w:t>
      </w:r>
      <w:r w:rsidR="00D86083">
        <w:rPr>
          <w:rFonts w:ascii="Times New Roman" w:hAnsi="Times New Roman" w:cs="Times New Roman"/>
          <w:sz w:val="24"/>
          <w:szCs w:val="24"/>
        </w:rPr>
        <w:t>6</w:t>
      </w:r>
      <w:r w:rsidR="007A2B19">
        <w:rPr>
          <w:rFonts w:ascii="Times New Roman" w:hAnsi="Times New Roman" w:cs="Times New Roman"/>
          <w:sz w:val="24"/>
          <w:szCs w:val="24"/>
        </w:rPr>
        <w:t>c).</w:t>
      </w:r>
    </w:p>
    <w:p w:rsidR="007A2B19" w:rsidRDefault="00A85C73" w:rsidP="007A2B19">
      <w:pPr>
        <w:spacing w:after="0"/>
        <w:ind w:firstLine="720"/>
        <w:rPr>
          <w:rFonts w:ascii="Times New Roman" w:hAnsi="Times New Roman" w:cs="Times New Roman"/>
          <w:sz w:val="24"/>
          <w:szCs w:val="24"/>
        </w:rPr>
      </w:pPr>
      <w:r w:rsidRPr="00A85C73">
        <w:rPr>
          <w:rFonts w:ascii="Times New Roman" w:hAnsi="Times New Roman" w:cs="Times New Roman"/>
          <w:sz w:val="24"/>
          <w:szCs w:val="24"/>
        </w:rPr>
        <w:t>The impact of nudging is apparent in the simulated composite reflectivity fields. Between 1500</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UTC and 1800 UTC</w:t>
      </w:r>
      <w:r w:rsidR="007A2B19">
        <w:rPr>
          <w:rFonts w:ascii="Times New Roman" w:hAnsi="Times New Roman" w:cs="Times New Roman"/>
          <w:sz w:val="24"/>
          <w:szCs w:val="24"/>
        </w:rPr>
        <w:t xml:space="preserve"> 17 November 2013 (the first 3</w:t>
      </w:r>
      <w:r w:rsidRPr="00A85C73">
        <w:rPr>
          <w:rFonts w:ascii="Times New Roman" w:hAnsi="Times New Roman" w:cs="Times New Roman"/>
          <w:sz w:val="24"/>
          <w:szCs w:val="24"/>
        </w:rPr>
        <w:t xml:space="preserve"> hours of the sim</w:t>
      </w:r>
      <w:r w:rsidR="002C614B">
        <w:rPr>
          <w:rFonts w:ascii="Times New Roman" w:hAnsi="Times New Roman" w:cs="Times New Roman"/>
          <w:sz w:val="24"/>
          <w:szCs w:val="24"/>
        </w:rPr>
        <w:t>ulations), the CNTRL</w:t>
      </w:r>
      <w:r w:rsidR="007A2B19">
        <w:rPr>
          <w:rFonts w:ascii="Times New Roman" w:hAnsi="Times New Roman" w:cs="Times New Roman"/>
          <w:sz w:val="24"/>
          <w:szCs w:val="24"/>
        </w:rPr>
        <w:t xml:space="preserve"> s</w:t>
      </w:r>
      <w:r w:rsidRPr="00A85C73">
        <w:rPr>
          <w:rFonts w:ascii="Times New Roman" w:hAnsi="Times New Roman" w:cs="Times New Roman"/>
          <w:sz w:val="24"/>
          <w:szCs w:val="24"/>
        </w:rPr>
        <w:t>imulation</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 xml:space="preserve">develops </w:t>
      </w:r>
      <w:proofErr w:type="spellStart"/>
      <w:r w:rsidR="00F265BD">
        <w:rPr>
          <w:rFonts w:ascii="Times New Roman" w:hAnsi="Times New Roman" w:cs="Times New Roman"/>
          <w:sz w:val="24"/>
          <w:szCs w:val="24"/>
        </w:rPr>
        <w:t>weaks</w:t>
      </w:r>
      <w:proofErr w:type="spellEnd"/>
      <w:r w:rsidR="00F265BD">
        <w:rPr>
          <w:rFonts w:ascii="Times New Roman" w:hAnsi="Times New Roman" w:cs="Times New Roman"/>
          <w:sz w:val="24"/>
          <w:szCs w:val="24"/>
        </w:rPr>
        <w:t xml:space="preserve"> </w:t>
      </w:r>
      <w:r w:rsidRPr="00A85C73">
        <w:rPr>
          <w:rFonts w:ascii="Times New Roman" w:hAnsi="Times New Roman" w:cs="Times New Roman"/>
          <w:sz w:val="24"/>
          <w:szCs w:val="24"/>
        </w:rPr>
        <w:t>scattered thunderstorms across Illinois and Michigan as well as larger, discrete cellular</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 xml:space="preserve">thunderstorms in Missouri and southern Illinois (Figure </w:t>
      </w:r>
      <w:r w:rsidR="007A2B19">
        <w:rPr>
          <w:rFonts w:ascii="Times New Roman" w:hAnsi="Times New Roman" w:cs="Times New Roman"/>
          <w:sz w:val="24"/>
          <w:szCs w:val="24"/>
        </w:rPr>
        <w:t>1</w:t>
      </w:r>
      <w:r w:rsidR="00D86083">
        <w:rPr>
          <w:rFonts w:ascii="Times New Roman" w:hAnsi="Times New Roman" w:cs="Times New Roman"/>
          <w:sz w:val="24"/>
          <w:szCs w:val="24"/>
        </w:rPr>
        <w:t xml:space="preserve">7 </w:t>
      </w:r>
      <w:proofErr w:type="spellStart"/>
      <w:r w:rsidR="007A2B19">
        <w:rPr>
          <w:rFonts w:ascii="Times New Roman" w:hAnsi="Times New Roman" w:cs="Times New Roman"/>
          <w:sz w:val="24"/>
          <w:szCs w:val="24"/>
        </w:rPr>
        <w:t>a</w:t>
      </w:r>
      <w:proofErr w:type="gramStart"/>
      <w:r w:rsidRPr="00A85C73">
        <w:rPr>
          <w:rFonts w:ascii="Times New Roman" w:hAnsi="Times New Roman" w:cs="Times New Roman"/>
          <w:sz w:val="24"/>
          <w:szCs w:val="24"/>
        </w:rPr>
        <w:t>,d,g</w:t>
      </w:r>
      <w:proofErr w:type="spellEnd"/>
      <w:proofErr w:type="gramEnd"/>
      <w:r w:rsidRPr="00A85C73">
        <w:rPr>
          <w:rFonts w:ascii="Times New Roman" w:hAnsi="Times New Roman" w:cs="Times New Roman"/>
          <w:sz w:val="24"/>
          <w:szCs w:val="24"/>
        </w:rPr>
        <w:t>). CNTRL fails to capture the formation of observed lines of convection over northern Illinois (Figure</w:t>
      </w:r>
      <w:r w:rsidR="007A2B19">
        <w:rPr>
          <w:rFonts w:ascii="Times New Roman" w:hAnsi="Times New Roman" w:cs="Times New Roman"/>
          <w:sz w:val="24"/>
          <w:szCs w:val="24"/>
        </w:rPr>
        <w:t xml:space="preserve"> 1</w:t>
      </w:r>
      <w:r w:rsidR="000C1DF3">
        <w:rPr>
          <w:rFonts w:ascii="Times New Roman" w:hAnsi="Times New Roman" w:cs="Times New Roman"/>
          <w:sz w:val="24"/>
          <w:szCs w:val="24"/>
        </w:rPr>
        <w:t>7</w:t>
      </w:r>
      <w:r w:rsidR="003B7047">
        <w:rPr>
          <w:rFonts w:ascii="Times New Roman" w:hAnsi="Times New Roman" w:cs="Times New Roman"/>
          <w:sz w:val="24"/>
          <w:szCs w:val="24"/>
        </w:rPr>
        <w:t xml:space="preserve"> </w:t>
      </w:r>
      <w:r w:rsidRPr="00A85C73">
        <w:rPr>
          <w:rFonts w:ascii="Times New Roman" w:hAnsi="Times New Roman" w:cs="Times New Roman"/>
          <w:sz w:val="24"/>
          <w:szCs w:val="24"/>
        </w:rPr>
        <w:t>c,</w:t>
      </w:r>
      <w:r w:rsidR="003B7047">
        <w:rPr>
          <w:rFonts w:ascii="Times New Roman" w:hAnsi="Times New Roman" w:cs="Times New Roman"/>
          <w:sz w:val="24"/>
          <w:szCs w:val="24"/>
        </w:rPr>
        <w:t xml:space="preserve"> </w:t>
      </w:r>
      <w:r w:rsidRPr="00A85C73">
        <w:rPr>
          <w:rFonts w:ascii="Times New Roman" w:hAnsi="Times New Roman" w:cs="Times New Roman"/>
          <w:sz w:val="24"/>
          <w:szCs w:val="24"/>
        </w:rPr>
        <w:t>f,</w:t>
      </w:r>
      <w:r w:rsidR="003B7047">
        <w:rPr>
          <w:rFonts w:ascii="Times New Roman" w:hAnsi="Times New Roman" w:cs="Times New Roman"/>
          <w:sz w:val="24"/>
          <w:szCs w:val="24"/>
        </w:rPr>
        <w:t xml:space="preserve"> </w:t>
      </w:r>
      <w:r w:rsidRPr="00A85C73">
        <w:rPr>
          <w:rFonts w:ascii="Times New Roman" w:hAnsi="Times New Roman" w:cs="Times New Roman"/>
          <w:sz w:val="24"/>
          <w:szCs w:val="24"/>
        </w:rPr>
        <w:t xml:space="preserve">i). During the same period, NUDGE develops lines of </w:t>
      </w:r>
      <w:r w:rsidR="00F265BD">
        <w:rPr>
          <w:rFonts w:ascii="Times New Roman" w:hAnsi="Times New Roman" w:cs="Times New Roman"/>
          <w:sz w:val="24"/>
          <w:szCs w:val="24"/>
        </w:rPr>
        <w:t xml:space="preserve">more intense </w:t>
      </w:r>
      <w:r w:rsidRPr="00A85C73">
        <w:rPr>
          <w:rFonts w:ascii="Times New Roman" w:hAnsi="Times New Roman" w:cs="Times New Roman"/>
          <w:sz w:val="24"/>
          <w:szCs w:val="24"/>
        </w:rPr>
        <w:t>thunderstorms</w:t>
      </w:r>
      <w:r w:rsidR="007A2B19">
        <w:rPr>
          <w:rFonts w:ascii="Times New Roman" w:hAnsi="Times New Roman" w:cs="Times New Roman"/>
          <w:sz w:val="24"/>
          <w:szCs w:val="24"/>
        </w:rPr>
        <w:t xml:space="preserve"> </w:t>
      </w:r>
      <w:r w:rsidRPr="00A85C73">
        <w:rPr>
          <w:rFonts w:ascii="Times New Roman" w:hAnsi="Times New Roman" w:cs="Times New Roman"/>
          <w:sz w:val="24"/>
          <w:szCs w:val="24"/>
        </w:rPr>
        <w:t>across northern Illinois and southern Wisconsin, as well as an isolated thunderstorm in Indiana that</w:t>
      </w:r>
      <w:r w:rsidR="007A2B19">
        <w:rPr>
          <w:rFonts w:ascii="Times New Roman" w:hAnsi="Times New Roman" w:cs="Times New Roman"/>
          <w:sz w:val="24"/>
          <w:szCs w:val="24"/>
        </w:rPr>
        <w:t xml:space="preserve"> </w:t>
      </w:r>
      <w:r w:rsidR="00F94ECA">
        <w:rPr>
          <w:rFonts w:ascii="Times New Roman" w:hAnsi="Times New Roman" w:cs="Times New Roman"/>
          <w:sz w:val="24"/>
          <w:szCs w:val="24"/>
        </w:rPr>
        <w:t xml:space="preserve">more </w:t>
      </w:r>
      <w:r w:rsidRPr="00A85C73">
        <w:rPr>
          <w:rFonts w:ascii="Times New Roman" w:hAnsi="Times New Roman" w:cs="Times New Roman"/>
          <w:sz w:val="24"/>
          <w:szCs w:val="24"/>
        </w:rPr>
        <w:t xml:space="preserve">closely match the </w:t>
      </w:r>
      <w:r w:rsidR="007A2B19">
        <w:rPr>
          <w:rFonts w:ascii="Times New Roman" w:hAnsi="Times New Roman" w:cs="Times New Roman"/>
          <w:sz w:val="24"/>
          <w:szCs w:val="24"/>
        </w:rPr>
        <w:t xml:space="preserve">observed </w:t>
      </w:r>
      <w:r w:rsidR="00F94ECA">
        <w:rPr>
          <w:rFonts w:ascii="Times New Roman" w:hAnsi="Times New Roman" w:cs="Times New Roman"/>
          <w:sz w:val="24"/>
          <w:szCs w:val="24"/>
        </w:rPr>
        <w:t>structure and intensity, including the suggestion of the observed double line over Illinois</w:t>
      </w:r>
      <w:r w:rsidR="007A2B19">
        <w:rPr>
          <w:rFonts w:ascii="Times New Roman" w:hAnsi="Times New Roman" w:cs="Times New Roman"/>
          <w:sz w:val="24"/>
          <w:szCs w:val="24"/>
        </w:rPr>
        <w:t xml:space="preserve"> (Figure </w:t>
      </w:r>
      <w:r w:rsidR="00287722">
        <w:rPr>
          <w:rFonts w:ascii="Times New Roman" w:hAnsi="Times New Roman" w:cs="Times New Roman"/>
          <w:sz w:val="24"/>
          <w:szCs w:val="24"/>
        </w:rPr>
        <w:t>17</w:t>
      </w:r>
      <w:r w:rsidR="003B7047">
        <w:rPr>
          <w:rFonts w:ascii="Times New Roman" w:hAnsi="Times New Roman" w:cs="Times New Roman"/>
          <w:sz w:val="24"/>
          <w:szCs w:val="24"/>
        </w:rPr>
        <w:t xml:space="preserve"> </w:t>
      </w:r>
      <w:r w:rsidR="007A2B19">
        <w:rPr>
          <w:rFonts w:ascii="Times New Roman" w:hAnsi="Times New Roman" w:cs="Times New Roman"/>
          <w:sz w:val="24"/>
          <w:szCs w:val="24"/>
        </w:rPr>
        <w:t>b</w:t>
      </w:r>
      <w:r w:rsidRPr="00A85C73">
        <w:rPr>
          <w:rFonts w:ascii="Times New Roman" w:hAnsi="Times New Roman" w:cs="Times New Roman"/>
          <w:sz w:val="24"/>
          <w:szCs w:val="24"/>
        </w:rPr>
        <w:t>,</w:t>
      </w:r>
      <w:r w:rsidR="003B7047">
        <w:rPr>
          <w:rFonts w:ascii="Times New Roman" w:hAnsi="Times New Roman" w:cs="Times New Roman"/>
          <w:sz w:val="24"/>
          <w:szCs w:val="24"/>
        </w:rPr>
        <w:t xml:space="preserve"> </w:t>
      </w:r>
      <w:r w:rsidRPr="00A85C73">
        <w:rPr>
          <w:rFonts w:ascii="Times New Roman" w:hAnsi="Times New Roman" w:cs="Times New Roman"/>
          <w:sz w:val="24"/>
          <w:szCs w:val="24"/>
        </w:rPr>
        <w:t>e,</w:t>
      </w:r>
      <w:r w:rsidR="003B7047">
        <w:rPr>
          <w:rFonts w:ascii="Times New Roman" w:hAnsi="Times New Roman" w:cs="Times New Roman"/>
          <w:sz w:val="24"/>
          <w:szCs w:val="24"/>
        </w:rPr>
        <w:t xml:space="preserve"> </w:t>
      </w:r>
      <w:r w:rsidRPr="00A85C73">
        <w:rPr>
          <w:rFonts w:ascii="Times New Roman" w:hAnsi="Times New Roman" w:cs="Times New Roman"/>
          <w:sz w:val="24"/>
          <w:szCs w:val="24"/>
        </w:rPr>
        <w:t>h).</w:t>
      </w:r>
    </w:p>
    <w:p w:rsidR="00CD652E" w:rsidRDefault="007A2B19" w:rsidP="00CD652E">
      <w:pPr>
        <w:spacing w:after="0"/>
        <w:ind w:firstLine="720"/>
        <w:rPr>
          <w:rFonts w:ascii="Times New Roman" w:hAnsi="Times New Roman" w:cs="Times New Roman"/>
          <w:sz w:val="24"/>
          <w:szCs w:val="24"/>
        </w:rPr>
      </w:pPr>
      <w:r>
        <w:rPr>
          <w:rFonts w:ascii="Times New Roman" w:hAnsi="Times New Roman" w:cs="Times New Roman"/>
          <w:sz w:val="24"/>
          <w:szCs w:val="24"/>
        </w:rPr>
        <w:t>At 2100 UTC 17 November 2013, 3</w:t>
      </w:r>
      <w:r w:rsidR="00A85C73" w:rsidRPr="00A85C73">
        <w:rPr>
          <w:rFonts w:ascii="Times New Roman" w:hAnsi="Times New Roman" w:cs="Times New Roman"/>
          <w:sz w:val="24"/>
          <w:szCs w:val="24"/>
        </w:rPr>
        <w:t xml:space="preserve"> hours after the nudging has ended, the observed showers and</w:t>
      </w:r>
      <w:r>
        <w:rPr>
          <w:rFonts w:ascii="Times New Roman" w:hAnsi="Times New Roman" w:cs="Times New Roman"/>
          <w:sz w:val="24"/>
          <w:szCs w:val="24"/>
        </w:rPr>
        <w:t xml:space="preserve"> </w:t>
      </w:r>
      <w:r w:rsidR="00A85C73" w:rsidRPr="00A85C73">
        <w:rPr>
          <w:rFonts w:ascii="Times New Roman" w:hAnsi="Times New Roman" w:cs="Times New Roman"/>
          <w:sz w:val="24"/>
          <w:szCs w:val="24"/>
        </w:rPr>
        <w:t>thunderstorms</w:t>
      </w:r>
      <w:r w:rsidR="000C1DF3">
        <w:rPr>
          <w:rFonts w:ascii="Times New Roman" w:hAnsi="Times New Roman" w:cs="Times New Roman"/>
          <w:sz w:val="24"/>
          <w:szCs w:val="24"/>
        </w:rPr>
        <w:t xml:space="preserve"> that extended</w:t>
      </w:r>
      <w:r w:rsidR="00A85C73" w:rsidRPr="00A85C73">
        <w:rPr>
          <w:rFonts w:ascii="Times New Roman" w:hAnsi="Times New Roman" w:cs="Times New Roman"/>
          <w:sz w:val="24"/>
          <w:szCs w:val="24"/>
        </w:rPr>
        <w:t xml:space="preserve"> </w:t>
      </w:r>
      <w:proofErr w:type="spellStart"/>
      <w:r w:rsidR="00A85C73" w:rsidRPr="00A85C73">
        <w:rPr>
          <w:rFonts w:ascii="Times New Roman" w:hAnsi="Times New Roman" w:cs="Times New Roman"/>
          <w:sz w:val="24"/>
          <w:szCs w:val="24"/>
        </w:rPr>
        <w:t>meridionally</w:t>
      </w:r>
      <w:proofErr w:type="spellEnd"/>
      <w:r w:rsidR="00A85C73" w:rsidRPr="00A85C73">
        <w:rPr>
          <w:rFonts w:ascii="Times New Roman" w:hAnsi="Times New Roman" w:cs="Times New Roman"/>
          <w:sz w:val="24"/>
          <w:szCs w:val="24"/>
        </w:rPr>
        <w:t xml:space="preserve"> across Michigan were absent in CNTRL, but appear in NUDGE  (Figure </w:t>
      </w:r>
      <w:r>
        <w:rPr>
          <w:rFonts w:ascii="Times New Roman" w:hAnsi="Times New Roman" w:cs="Times New Roman"/>
          <w:sz w:val="24"/>
          <w:szCs w:val="24"/>
        </w:rPr>
        <w:t>1</w:t>
      </w:r>
      <w:r w:rsidR="00287722">
        <w:rPr>
          <w:rFonts w:ascii="Times New Roman" w:hAnsi="Times New Roman" w:cs="Times New Roman"/>
          <w:sz w:val="24"/>
          <w:szCs w:val="24"/>
        </w:rPr>
        <w:t>8</w:t>
      </w:r>
      <w:r w:rsidR="00BA6B91">
        <w:rPr>
          <w:rFonts w:ascii="Times New Roman" w:hAnsi="Times New Roman" w:cs="Times New Roman"/>
          <w:sz w:val="24"/>
          <w:szCs w:val="24"/>
        </w:rPr>
        <w:t xml:space="preserve"> </w:t>
      </w:r>
      <w:r>
        <w:rPr>
          <w:rFonts w:ascii="Times New Roman" w:hAnsi="Times New Roman" w:cs="Times New Roman"/>
          <w:sz w:val="24"/>
          <w:szCs w:val="24"/>
        </w:rPr>
        <w:t>a</w:t>
      </w:r>
      <w:r w:rsidR="00A85C73" w:rsidRPr="00A85C73">
        <w:rPr>
          <w:rFonts w:ascii="Times New Roman" w:hAnsi="Times New Roman" w:cs="Times New Roman"/>
          <w:sz w:val="24"/>
          <w:szCs w:val="24"/>
        </w:rPr>
        <w:t>,</w:t>
      </w:r>
      <w:r w:rsidR="00BA6B91">
        <w:rPr>
          <w:rFonts w:ascii="Times New Roman" w:hAnsi="Times New Roman" w:cs="Times New Roman"/>
          <w:sz w:val="24"/>
          <w:szCs w:val="24"/>
        </w:rPr>
        <w:t xml:space="preserve"> </w:t>
      </w:r>
      <w:r w:rsidR="00A85C73" w:rsidRPr="00A85C73">
        <w:rPr>
          <w:rFonts w:ascii="Times New Roman" w:hAnsi="Times New Roman" w:cs="Times New Roman"/>
          <w:sz w:val="24"/>
          <w:szCs w:val="24"/>
        </w:rPr>
        <w:t>b,</w:t>
      </w:r>
      <w:r w:rsidR="00BA6B91">
        <w:rPr>
          <w:rFonts w:ascii="Times New Roman" w:hAnsi="Times New Roman" w:cs="Times New Roman"/>
          <w:sz w:val="24"/>
          <w:szCs w:val="24"/>
        </w:rPr>
        <w:t xml:space="preserve"> </w:t>
      </w:r>
      <w:r w:rsidR="00A85C73" w:rsidRPr="00A85C73">
        <w:rPr>
          <w:rFonts w:ascii="Times New Roman" w:hAnsi="Times New Roman" w:cs="Times New Roman"/>
          <w:sz w:val="24"/>
          <w:szCs w:val="24"/>
        </w:rPr>
        <w:t xml:space="preserve">c). </w:t>
      </w:r>
      <w:r w:rsidR="003C2D52">
        <w:rPr>
          <w:rFonts w:ascii="Times New Roman" w:hAnsi="Times New Roman" w:cs="Times New Roman"/>
          <w:sz w:val="24"/>
          <w:szCs w:val="24"/>
        </w:rPr>
        <w:t xml:space="preserve"> </w:t>
      </w:r>
      <w:r w:rsidR="00A85C73" w:rsidRPr="00A85C73">
        <w:rPr>
          <w:rFonts w:ascii="Times New Roman" w:hAnsi="Times New Roman" w:cs="Times New Roman"/>
          <w:sz w:val="24"/>
          <w:szCs w:val="24"/>
        </w:rPr>
        <w:t>At 0000 UTC 18 November 2013, CNTRL forms a line of</w:t>
      </w:r>
      <w:r>
        <w:rPr>
          <w:rFonts w:ascii="Times New Roman" w:hAnsi="Times New Roman" w:cs="Times New Roman"/>
          <w:sz w:val="24"/>
          <w:szCs w:val="24"/>
        </w:rPr>
        <w:t xml:space="preserve"> </w:t>
      </w:r>
      <w:r w:rsidR="00A85C73" w:rsidRPr="00A85C73">
        <w:rPr>
          <w:rFonts w:ascii="Times New Roman" w:hAnsi="Times New Roman" w:cs="Times New Roman"/>
          <w:sz w:val="24"/>
          <w:szCs w:val="24"/>
        </w:rPr>
        <w:t>showers in northern Michigan, west of the line of showers evident in NUDGE and the observations</w:t>
      </w:r>
      <w:r>
        <w:rPr>
          <w:rFonts w:ascii="Times New Roman" w:hAnsi="Times New Roman" w:cs="Times New Roman"/>
          <w:sz w:val="24"/>
          <w:szCs w:val="24"/>
        </w:rPr>
        <w:t xml:space="preserve"> </w:t>
      </w:r>
      <w:r w:rsidR="00A85C73" w:rsidRPr="00A85C73">
        <w:rPr>
          <w:rFonts w:ascii="Times New Roman" w:hAnsi="Times New Roman" w:cs="Times New Roman"/>
          <w:sz w:val="24"/>
          <w:szCs w:val="24"/>
        </w:rPr>
        <w:t xml:space="preserve">(Figure </w:t>
      </w:r>
      <w:r>
        <w:rPr>
          <w:rFonts w:ascii="Times New Roman" w:hAnsi="Times New Roman" w:cs="Times New Roman"/>
          <w:sz w:val="24"/>
          <w:szCs w:val="24"/>
        </w:rPr>
        <w:t>1</w:t>
      </w:r>
      <w:r w:rsidR="00287722">
        <w:rPr>
          <w:rFonts w:ascii="Times New Roman" w:hAnsi="Times New Roman" w:cs="Times New Roman"/>
          <w:sz w:val="24"/>
          <w:szCs w:val="24"/>
        </w:rPr>
        <w:t>8</w:t>
      </w:r>
      <w:r>
        <w:rPr>
          <w:rFonts w:ascii="Times New Roman" w:hAnsi="Times New Roman" w:cs="Times New Roman"/>
          <w:sz w:val="24"/>
          <w:szCs w:val="24"/>
        </w:rPr>
        <w:t>d</w:t>
      </w:r>
      <w:r w:rsidR="00A85C73" w:rsidRPr="00A85C73">
        <w:rPr>
          <w:rFonts w:ascii="Times New Roman" w:hAnsi="Times New Roman" w:cs="Times New Roman"/>
          <w:sz w:val="24"/>
          <w:szCs w:val="24"/>
        </w:rPr>
        <w:t>,e</w:t>
      </w:r>
      <w:proofErr w:type="gramStart"/>
      <w:r w:rsidR="00A85C73" w:rsidRPr="00A85C73">
        <w:rPr>
          <w:rFonts w:ascii="Times New Roman" w:hAnsi="Times New Roman" w:cs="Times New Roman"/>
          <w:sz w:val="24"/>
          <w:szCs w:val="24"/>
        </w:rPr>
        <w:t>,f</w:t>
      </w:r>
      <w:proofErr w:type="gramEnd"/>
      <w:r w:rsidR="00A85C73" w:rsidRPr="00A85C73">
        <w:rPr>
          <w:rFonts w:ascii="Times New Roman" w:hAnsi="Times New Roman" w:cs="Times New Roman"/>
          <w:sz w:val="24"/>
          <w:szCs w:val="24"/>
        </w:rPr>
        <w:t>). At 0300 UTC 18 November there is a westward lag in the</w:t>
      </w:r>
      <w:r>
        <w:rPr>
          <w:rFonts w:ascii="Times New Roman" w:hAnsi="Times New Roman" w:cs="Times New Roman"/>
          <w:sz w:val="24"/>
          <w:szCs w:val="24"/>
        </w:rPr>
        <w:t xml:space="preserve"> </w:t>
      </w:r>
      <w:r w:rsidR="00A85C73" w:rsidRPr="00A85C73">
        <w:rPr>
          <w:rFonts w:ascii="Times New Roman" w:hAnsi="Times New Roman" w:cs="Times New Roman"/>
          <w:sz w:val="24"/>
          <w:szCs w:val="24"/>
        </w:rPr>
        <w:t>northern extent of the line of showers in CNTRL compared to NUDGE, but there are no radar or</w:t>
      </w:r>
      <w:r w:rsidR="00687D40">
        <w:rPr>
          <w:rFonts w:ascii="Times New Roman" w:hAnsi="Times New Roman" w:cs="Times New Roman"/>
          <w:sz w:val="24"/>
          <w:szCs w:val="24"/>
        </w:rPr>
        <w:t xml:space="preserve"> </w:t>
      </w:r>
      <w:r w:rsidR="00A85C73" w:rsidRPr="00A85C73">
        <w:rPr>
          <w:rFonts w:ascii="Times New Roman" w:hAnsi="Times New Roman" w:cs="Times New Roman"/>
          <w:sz w:val="24"/>
          <w:szCs w:val="24"/>
        </w:rPr>
        <w:t>precipitation observations in southern Canada for verification (Figure</w:t>
      </w:r>
      <w:r w:rsidR="00687D40">
        <w:rPr>
          <w:rFonts w:ascii="Times New Roman" w:hAnsi="Times New Roman" w:cs="Times New Roman"/>
          <w:sz w:val="24"/>
          <w:szCs w:val="24"/>
        </w:rPr>
        <w:t xml:space="preserve"> 1</w:t>
      </w:r>
      <w:r w:rsidR="00287722">
        <w:rPr>
          <w:rFonts w:ascii="Times New Roman" w:hAnsi="Times New Roman" w:cs="Times New Roman"/>
          <w:sz w:val="24"/>
          <w:szCs w:val="24"/>
        </w:rPr>
        <w:t xml:space="preserve">8 </w:t>
      </w:r>
      <w:proofErr w:type="spellStart"/>
      <w:r w:rsidR="00A85C73" w:rsidRPr="00A85C73">
        <w:rPr>
          <w:rFonts w:ascii="Times New Roman" w:hAnsi="Times New Roman" w:cs="Times New Roman"/>
          <w:sz w:val="24"/>
          <w:szCs w:val="24"/>
        </w:rPr>
        <w:t>g</w:t>
      </w:r>
      <w:proofErr w:type="gramStart"/>
      <w:r w:rsidR="00A85C73" w:rsidRPr="00A85C73">
        <w:rPr>
          <w:rFonts w:ascii="Times New Roman" w:hAnsi="Times New Roman" w:cs="Times New Roman"/>
          <w:sz w:val="24"/>
          <w:szCs w:val="24"/>
        </w:rPr>
        <w:t>,h,i</w:t>
      </w:r>
      <w:proofErr w:type="spellEnd"/>
      <w:proofErr w:type="gramEnd"/>
      <w:r w:rsidR="00A85C73" w:rsidRPr="00A85C73">
        <w:rPr>
          <w:rFonts w:ascii="Times New Roman" w:hAnsi="Times New Roman" w:cs="Times New Roman"/>
          <w:sz w:val="24"/>
          <w:szCs w:val="24"/>
        </w:rPr>
        <w:t xml:space="preserve">). </w:t>
      </w:r>
    </w:p>
    <w:p w:rsidR="00502F11" w:rsidRDefault="00A85C73" w:rsidP="00CD652E">
      <w:pPr>
        <w:spacing w:after="0"/>
        <w:ind w:firstLine="720"/>
        <w:rPr>
          <w:rFonts w:ascii="Times New Roman" w:hAnsi="Times New Roman" w:cs="Times New Roman"/>
          <w:sz w:val="24"/>
          <w:szCs w:val="24"/>
        </w:rPr>
      </w:pPr>
      <w:r w:rsidRPr="00A85C73">
        <w:rPr>
          <w:rFonts w:ascii="Times New Roman" w:hAnsi="Times New Roman" w:cs="Times New Roman"/>
          <w:sz w:val="24"/>
          <w:szCs w:val="24"/>
        </w:rPr>
        <w:t>The time series of hourly ETS scores for this event show more subtle differences between CNTRL and</w:t>
      </w:r>
      <w:r w:rsidR="00687D40">
        <w:rPr>
          <w:rFonts w:ascii="Times New Roman" w:hAnsi="Times New Roman" w:cs="Times New Roman"/>
          <w:sz w:val="24"/>
          <w:szCs w:val="24"/>
        </w:rPr>
        <w:t xml:space="preserve"> </w:t>
      </w:r>
      <w:r w:rsidRPr="00A85C73">
        <w:rPr>
          <w:rFonts w:ascii="Times New Roman" w:hAnsi="Times New Roman" w:cs="Times New Roman"/>
          <w:sz w:val="24"/>
          <w:szCs w:val="24"/>
        </w:rPr>
        <w:t xml:space="preserve">NUDGE compared to the 29 June 2012 event (Figure </w:t>
      </w:r>
      <w:r w:rsidR="00687D40">
        <w:rPr>
          <w:rFonts w:ascii="Times New Roman" w:hAnsi="Times New Roman" w:cs="Times New Roman"/>
          <w:sz w:val="24"/>
          <w:szCs w:val="24"/>
        </w:rPr>
        <w:t>1</w:t>
      </w:r>
      <w:r w:rsidR="00287722">
        <w:rPr>
          <w:rFonts w:ascii="Times New Roman" w:hAnsi="Times New Roman" w:cs="Times New Roman"/>
          <w:sz w:val="24"/>
          <w:szCs w:val="24"/>
        </w:rPr>
        <w:t>9</w:t>
      </w:r>
      <w:r w:rsidR="002F1994">
        <w:rPr>
          <w:rFonts w:ascii="Times New Roman" w:hAnsi="Times New Roman" w:cs="Times New Roman"/>
          <w:sz w:val="24"/>
          <w:szCs w:val="24"/>
        </w:rPr>
        <w:t>)</w:t>
      </w:r>
      <w:r w:rsidRPr="00A85C73">
        <w:rPr>
          <w:rFonts w:ascii="Times New Roman" w:hAnsi="Times New Roman" w:cs="Times New Roman"/>
          <w:sz w:val="24"/>
          <w:szCs w:val="24"/>
        </w:rPr>
        <w:t>.</w:t>
      </w:r>
      <w:r w:rsidR="00687D40">
        <w:rPr>
          <w:rFonts w:ascii="Times New Roman" w:hAnsi="Times New Roman" w:cs="Times New Roman"/>
          <w:sz w:val="24"/>
          <w:szCs w:val="24"/>
        </w:rPr>
        <w:t xml:space="preserve"> </w:t>
      </w:r>
      <w:r w:rsidR="00F27EEA">
        <w:rPr>
          <w:rFonts w:ascii="Times New Roman" w:hAnsi="Times New Roman" w:cs="Times New Roman"/>
          <w:sz w:val="24"/>
          <w:szCs w:val="24"/>
        </w:rPr>
        <w:t xml:space="preserve">In general, NUDGE was modestly superior for the majority of the simulation period. </w:t>
      </w:r>
      <w:r w:rsidRPr="00A85C73">
        <w:rPr>
          <w:rFonts w:ascii="Times New Roman" w:hAnsi="Times New Roman" w:cs="Times New Roman"/>
          <w:sz w:val="24"/>
          <w:szCs w:val="24"/>
        </w:rPr>
        <w:t>Consistent with the more gradual development of storms in this event, the ETS scores of CNTRL and</w:t>
      </w:r>
      <w:r w:rsidR="00687D40">
        <w:rPr>
          <w:rFonts w:ascii="Times New Roman" w:hAnsi="Times New Roman" w:cs="Times New Roman"/>
          <w:sz w:val="24"/>
          <w:szCs w:val="24"/>
        </w:rPr>
        <w:t xml:space="preserve"> </w:t>
      </w:r>
      <w:r w:rsidRPr="00A85C73">
        <w:rPr>
          <w:rFonts w:ascii="Times New Roman" w:hAnsi="Times New Roman" w:cs="Times New Roman"/>
          <w:sz w:val="24"/>
          <w:szCs w:val="24"/>
        </w:rPr>
        <w:t>NUDGE diverge more slowly than for the 29 Ju</w:t>
      </w:r>
      <w:r w:rsidR="00687D40">
        <w:rPr>
          <w:rFonts w:ascii="Times New Roman" w:hAnsi="Times New Roman" w:cs="Times New Roman"/>
          <w:sz w:val="24"/>
          <w:szCs w:val="24"/>
        </w:rPr>
        <w:t>ne 2012 event over the first 3</w:t>
      </w:r>
      <w:r w:rsidRPr="00A85C73">
        <w:rPr>
          <w:rFonts w:ascii="Times New Roman" w:hAnsi="Times New Roman" w:cs="Times New Roman"/>
          <w:sz w:val="24"/>
          <w:szCs w:val="24"/>
        </w:rPr>
        <w:t xml:space="preserve"> hours of the</w:t>
      </w:r>
      <w:r w:rsidR="00687D40">
        <w:rPr>
          <w:rFonts w:ascii="Times New Roman" w:hAnsi="Times New Roman" w:cs="Times New Roman"/>
          <w:sz w:val="24"/>
          <w:szCs w:val="24"/>
        </w:rPr>
        <w:t xml:space="preserve"> </w:t>
      </w:r>
      <w:r w:rsidRPr="00A85C73">
        <w:rPr>
          <w:rFonts w:ascii="Times New Roman" w:hAnsi="Times New Roman" w:cs="Times New Roman"/>
          <w:sz w:val="24"/>
          <w:szCs w:val="24"/>
        </w:rPr>
        <w:t xml:space="preserve">simulation. </w:t>
      </w:r>
      <w:r w:rsidR="002F1994">
        <w:rPr>
          <w:rFonts w:ascii="Times New Roman" w:hAnsi="Times New Roman" w:cs="Times New Roman"/>
          <w:sz w:val="24"/>
          <w:szCs w:val="24"/>
        </w:rPr>
        <w:t>Su</w:t>
      </w:r>
      <w:r w:rsidR="004427FD">
        <w:rPr>
          <w:rFonts w:ascii="Times New Roman" w:hAnsi="Times New Roman" w:cs="Times New Roman"/>
          <w:sz w:val="24"/>
          <w:szCs w:val="24"/>
        </w:rPr>
        <w:t>bs</w:t>
      </w:r>
      <w:r w:rsidR="001C794D">
        <w:rPr>
          <w:rFonts w:ascii="Times New Roman" w:hAnsi="Times New Roman" w:cs="Times New Roman"/>
          <w:sz w:val="24"/>
          <w:szCs w:val="24"/>
        </w:rPr>
        <w:t>e</w:t>
      </w:r>
      <w:r w:rsidR="004427FD">
        <w:rPr>
          <w:rFonts w:ascii="Times New Roman" w:hAnsi="Times New Roman" w:cs="Times New Roman"/>
          <w:sz w:val="24"/>
          <w:szCs w:val="24"/>
        </w:rPr>
        <w:t>quently</w:t>
      </w:r>
      <w:r w:rsidRPr="00A85C73">
        <w:rPr>
          <w:rFonts w:ascii="Times New Roman" w:hAnsi="Times New Roman" w:cs="Times New Roman"/>
          <w:sz w:val="24"/>
          <w:szCs w:val="24"/>
        </w:rPr>
        <w:t>, the difference in ETS scores is nearly constant until the frontal</w:t>
      </w:r>
      <w:r w:rsidR="00687D40">
        <w:rPr>
          <w:rFonts w:ascii="Times New Roman" w:hAnsi="Times New Roman" w:cs="Times New Roman"/>
          <w:sz w:val="24"/>
          <w:szCs w:val="24"/>
        </w:rPr>
        <w:t xml:space="preserve"> </w:t>
      </w:r>
      <w:r w:rsidRPr="00A85C73">
        <w:rPr>
          <w:rFonts w:ascii="Times New Roman" w:hAnsi="Times New Roman" w:cs="Times New Roman"/>
          <w:sz w:val="24"/>
          <w:szCs w:val="24"/>
        </w:rPr>
        <w:t>precipitation moves ou</w:t>
      </w:r>
      <w:r w:rsidR="00687D40">
        <w:rPr>
          <w:rFonts w:ascii="Times New Roman" w:hAnsi="Times New Roman" w:cs="Times New Roman"/>
          <w:sz w:val="24"/>
          <w:szCs w:val="24"/>
        </w:rPr>
        <w:t xml:space="preserve">t of the domain (forecast hour </w:t>
      </w:r>
      <w:r w:rsidRPr="00A85C73">
        <w:rPr>
          <w:rFonts w:ascii="Times New Roman" w:hAnsi="Times New Roman" w:cs="Times New Roman"/>
          <w:sz w:val="24"/>
          <w:szCs w:val="24"/>
        </w:rPr>
        <w:t>20; 1100 UTC 18 November 2013</w:t>
      </w:r>
      <w:r w:rsidR="00F27EEA">
        <w:rPr>
          <w:rFonts w:ascii="Times New Roman" w:hAnsi="Times New Roman" w:cs="Times New Roman"/>
          <w:sz w:val="24"/>
          <w:szCs w:val="24"/>
        </w:rPr>
        <w:t>).</w:t>
      </w:r>
    </w:p>
    <w:p w:rsidR="00687D40" w:rsidRDefault="00687D40" w:rsidP="00CD652E">
      <w:pPr>
        <w:spacing w:after="0"/>
        <w:ind w:firstLine="720"/>
        <w:rPr>
          <w:rFonts w:ascii="Times New Roman" w:hAnsi="Times New Roman" w:cs="Times New Roman"/>
          <w:sz w:val="24"/>
          <w:szCs w:val="24"/>
        </w:rPr>
      </w:pPr>
    </w:p>
    <w:p w:rsidR="00687D40" w:rsidRPr="00A93CB5" w:rsidRDefault="00687D40" w:rsidP="00687D40">
      <w:pPr>
        <w:spacing w:after="0"/>
        <w:rPr>
          <w:rFonts w:ascii="Times New Roman" w:hAnsi="Times New Roman" w:cs="Times New Roman"/>
          <w:b/>
          <w:sz w:val="24"/>
          <w:szCs w:val="34"/>
        </w:rPr>
      </w:pPr>
      <w:r w:rsidRPr="00A93CB5">
        <w:rPr>
          <w:rFonts w:ascii="Times New Roman" w:hAnsi="Times New Roman" w:cs="Times New Roman"/>
          <w:b/>
          <w:sz w:val="24"/>
          <w:szCs w:val="34"/>
        </w:rPr>
        <w:t>5.   Conclusions</w:t>
      </w:r>
    </w:p>
    <w:p w:rsidR="00687D40" w:rsidRPr="00687D40" w:rsidRDefault="00687D40" w:rsidP="00687D40">
      <w:pPr>
        <w:spacing w:after="0"/>
        <w:ind w:firstLine="720"/>
        <w:rPr>
          <w:rFonts w:ascii="Times New Roman" w:hAnsi="Times New Roman" w:cs="Times New Roman"/>
          <w:sz w:val="24"/>
          <w:szCs w:val="24"/>
        </w:rPr>
      </w:pPr>
      <w:r w:rsidRPr="00687D40">
        <w:rPr>
          <w:rFonts w:ascii="Times New Roman" w:hAnsi="Times New Roman" w:cs="Times New Roman"/>
          <w:sz w:val="24"/>
          <w:szCs w:val="24"/>
        </w:rPr>
        <w:t xml:space="preserve">In this work, </w:t>
      </w:r>
      <w:r w:rsidR="00E1348E">
        <w:rPr>
          <w:rFonts w:ascii="Times New Roman" w:hAnsi="Times New Roman" w:cs="Times New Roman"/>
          <w:sz w:val="24"/>
          <w:szCs w:val="24"/>
        </w:rPr>
        <w:t>a lightning assimilation approach based on moisture nudging</w:t>
      </w:r>
      <w:r w:rsidR="006707A1">
        <w:rPr>
          <w:rFonts w:ascii="Times New Roman" w:hAnsi="Times New Roman" w:cs="Times New Roman"/>
          <w:sz w:val="24"/>
          <w:szCs w:val="24"/>
        </w:rPr>
        <w:t xml:space="preserve"> is described and tested</w:t>
      </w:r>
      <w:r w:rsidRPr="00687D40">
        <w:rPr>
          <w:rFonts w:ascii="Times New Roman" w:hAnsi="Times New Roman" w:cs="Times New Roman"/>
          <w:sz w:val="24"/>
          <w:szCs w:val="24"/>
        </w:rPr>
        <w:t xml:space="preserve"> </w:t>
      </w:r>
      <w:r w:rsidR="00E1348E">
        <w:rPr>
          <w:rFonts w:ascii="Times New Roman" w:hAnsi="Times New Roman" w:cs="Times New Roman"/>
          <w:sz w:val="24"/>
          <w:szCs w:val="24"/>
        </w:rPr>
        <w:t>using data from</w:t>
      </w:r>
      <w:r w:rsidRPr="00687D40">
        <w:rPr>
          <w:rFonts w:ascii="Times New Roman" w:hAnsi="Times New Roman" w:cs="Times New Roman"/>
          <w:sz w:val="24"/>
          <w:szCs w:val="24"/>
        </w:rPr>
        <w:t xml:space="preserve"> </w:t>
      </w:r>
      <w:r w:rsidR="00A93CB5">
        <w:rPr>
          <w:rFonts w:ascii="Times New Roman" w:hAnsi="Times New Roman" w:cs="Times New Roman"/>
          <w:sz w:val="24"/>
          <w:szCs w:val="24"/>
        </w:rPr>
        <w:t xml:space="preserve">the </w:t>
      </w:r>
      <w:r w:rsidRPr="00687D40">
        <w:rPr>
          <w:rFonts w:ascii="Times New Roman" w:hAnsi="Times New Roman" w:cs="Times New Roman"/>
          <w:sz w:val="24"/>
          <w:szCs w:val="24"/>
        </w:rPr>
        <w:t>WWLLN</w:t>
      </w:r>
      <w:r w:rsidR="00A93CB5">
        <w:rPr>
          <w:rFonts w:ascii="Times New Roman" w:hAnsi="Times New Roman" w:cs="Times New Roman"/>
          <w:sz w:val="24"/>
          <w:szCs w:val="24"/>
        </w:rPr>
        <w:t xml:space="preserve"> lightning network</w:t>
      </w:r>
      <w:r>
        <w:rPr>
          <w:rFonts w:ascii="Times New Roman" w:hAnsi="Times New Roman" w:cs="Times New Roman"/>
          <w:sz w:val="24"/>
          <w:szCs w:val="24"/>
        </w:rPr>
        <w:t xml:space="preserve"> </w:t>
      </w:r>
      <w:r w:rsidR="00E1348E">
        <w:rPr>
          <w:rFonts w:ascii="Times New Roman" w:hAnsi="Times New Roman" w:cs="Times New Roman"/>
          <w:sz w:val="24"/>
          <w:szCs w:val="24"/>
        </w:rPr>
        <w:t xml:space="preserve">and applied </w:t>
      </w:r>
      <w:r w:rsidR="008072D2">
        <w:rPr>
          <w:rFonts w:ascii="Times New Roman" w:hAnsi="Times New Roman" w:cs="Times New Roman"/>
          <w:sz w:val="24"/>
          <w:szCs w:val="24"/>
        </w:rPr>
        <w:t>at</w:t>
      </w:r>
      <w:r w:rsidR="00E1348E">
        <w:rPr>
          <w:rFonts w:ascii="Times New Roman" w:hAnsi="Times New Roman" w:cs="Times New Roman"/>
          <w:sz w:val="24"/>
          <w:szCs w:val="24"/>
        </w:rPr>
        <w:t xml:space="preserve"> convection-permitting </w:t>
      </w:r>
      <w:r w:rsidR="00BE14FC">
        <w:rPr>
          <w:rFonts w:ascii="Times New Roman" w:hAnsi="Times New Roman" w:cs="Times New Roman"/>
          <w:sz w:val="24"/>
          <w:szCs w:val="24"/>
        </w:rPr>
        <w:t xml:space="preserve">(3 km) </w:t>
      </w:r>
      <w:r w:rsidR="008072D2">
        <w:rPr>
          <w:rFonts w:ascii="Times New Roman" w:hAnsi="Times New Roman" w:cs="Times New Roman"/>
          <w:sz w:val="24"/>
          <w:szCs w:val="24"/>
        </w:rPr>
        <w:t>resolution</w:t>
      </w:r>
      <w:r w:rsidRPr="00687D40">
        <w:rPr>
          <w:rFonts w:ascii="Times New Roman" w:hAnsi="Times New Roman" w:cs="Times New Roman"/>
          <w:sz w:val="24"/>
          <w:szCs w:val="24"/>
        </w:rPr>
        <w:t xml:space="preserve">. </w:t>
      </w:r>
      <w:r w:rsidR="00E1348E">
        <w:rPr>
          <w:rFonts w:ascii="Times New Roman" w:hAnsi="Times New Roman" w:cs="Times New Roman"/>
          <w:sz w:val="24"/>
          <w:szCs w:val="24"/>
        </w:rPr>
        <w:t xml:space="preserve"> </w:t>
      </w:r>
      <w:r w:rsidRPr="00687D40">
        <w:rPr>
          <w:rFonts w:ascii="Times New Roman" w:hAnsi="Times New Roman" w:cs="Times New Roman"/>
          <w:sz w:val="24"/>
          <w:szCs w:val="24"/>
        </w:rPr>
        <w:t>The technique</w:t>
      </w:r>
      <w:r w:rsidR="00902921">
        <w:rPr>
          <w:rFonts w:ascii="Times New Roman" w:hAnsi="Times New Roman" w:cs="Times New Roman"/>
          <w:sz w:val="24"/>
          <w:szCs w:val="24"/>
        </w:rPr>
        <w:t>, which is substantially different from previous lightning assimilation techniques using nudging,</w:t>
      </w:r>
      <w:r w:rsidRPr="00687D40">
        <w:rPr>
          <w:rFonts w:ascii="Times New Roman" w:hAnsi="Times New Roman" w:cs="Times New Roman"/>
          <w:sz w:val="24"/>
          <w:szCs w:val="24"/>
        </w:rPr>
        <w:t xml:space="preserve"> was </w:t>
      </w:r>
      <w:r w:rsidR="00902921">
        <w:rPr>
          <w:rFonts w:ascii="Times New Roman" w:hAnsi="Times New Roman" w:cs="Times New Roman"/>
          <w:sz w:val="24"/>
          <w:szCs w:val="24"/>
        </w:rPr>
        <w:t>evaluated</w:t>
      </w:r>
      <w:r w:rsidR="00F8757E">
        <w:rPr>
          <w:rFonts w:ascii="Times New Roman" w:hAnsi="Times New Roman" w:cs="Times New Roman"/>
          <w:sz w:val="24"/>
          <w:szCs w:val="24"/>
        </w:rPr>
        <w:t xml:space="preserve"> in both deterministic and ensemble-based assimilation modes</w:t>
      </w:r>
      <w:r w:rsidR="008F5BCB">
        <w:rPr>
          <w:rFonts w:ascii="Times New Roman" w:hAnsi="Times New Roman" w:cs="Times New Roman"/>
          <w:sz w:val="24"/>
          <w:szCs w:val="24"/>
        </w:rPr>
        <w:t>; specifically</w:t>
      </w:r>
      <w:r w:rsidR="008072D2">
        <w:rPr>
          <w:rFonts w:ascii="Times New Roman" w:hAnsi="Times New Roman" w:cs="Times New Roman"/>
          <w:sz w:val="24"/>
          <w:szCs w:val="24"/>
        </w:rPr>
        <w:t>, the experiment</w:t>
      </w:r>
      <w:r w:rsidR="0011780E">
        <w:rPr>
          <w:rFonts w:ascii="Times New Roman" w:hAnsi="Times New Roman" w:cs="Times New Roman"/>
          <w:sz w:val="24"/>
          <w:szCs w:val="24"/>
        </w:rPr>
        <w:t>s</w:t>
      </w:r>
      <w:r w:rsidR="008072D2">
        <w:rPr>
          <w:rFonts w:ascii="Times New Roman" w:hAnsi="Times New Roman" w:cs="Times New Roman"/>
          <w:sz w:val="24"/>
          <w:szCs w:val="24"/>
        </w:rPr>
        <w:t xml:space="preserve"> were run </w:t>
      </w:r>
      <w:r w:rsidR="004C5BD5">
        <w:rPr>
          <w:rFonts w:ascii="Times New Roman" w:hAnsi="Times New Roman" w:cs="Times New Roman"/>
          <w:sz w:val="24"/>
          <w:szCs w:val="24"/>
        </w:rPr>
        <w:t>over the Midwest and</w:t>
      </w:r>
      <w:r w:rsidR="0040270B" w:rsidRPr="00687D40">
        <w:rPr>
          <w:rFonts w:ascii="Times New Roman" w:hAnsi="Times New Roman" w:cs="Times New Roman"/>
          <w:sz w:val="24"/>
          <w:szCs w:val="24"/>
        </w:rPr>
        <w:t xml:space="preserve"> the eastern United</w:t>
      </w:r>
      <w:r w:rsidR="0040270B">
        <w:rPr>
          <w:rFonts w:ascii="Times New Roman" w:hAnsi="Times New Roman" w:cs="Times New Roman"/>
          <w:sz w:val="24"/>
          <w:szCs w:val="24"/>
        </w:rPr>
        <w:t xml:space="preserve"> </w:t>
      </w:r>
      <w:r w:rsidR="0040270B" w:rsidRPr="00687D40">
        <w:rPr>
          <w:rFonts w:ascii="Times New Roman" w:hAnsi="Times New Roman" w:cs="Times New Roman"/>
          <w:sz w:val="24"/>
          <w:szCs w:val="24"/>
        </w:rPr>
        <w:t>States</w:t>
      </w:r>
      <w:r w:rsidR="004C5BD5">
        <w:rPr>
          <w:rFonts w:ascii="Times New Roman" w:hAnsi="Times New Roman" w:cs="Times New Roman"/>
          <w:sz w:val="24"/>
          <w:szCs w:val="24"/>
        </w:rPr>
        <w:t xml:space="preserve"> </w:t>
      </w:r>
      <w:r w:rsidRPr="00687D40">
        <w:rPr>
          <w:rFonts w:ascii="Times New Roman" w:hAnsi="Times New Roman" w:cs="Times New Roman"/>
          <w:sz w:val="24"/>
          <w:szCs w:val="24"/>
        </w:rPr>
        <w:t>for deterministic short-term</w:t>
      </w:r>
      <w:r>
        <w:rPr>
          <w:rFonts w:ascii="Times New Roman" w:hAnsi="Times New Roman" w:cs="Times New Roman"/>
          <w:sz w:val="24"/>
          <w:szCs w:val="24"/>
        </w:rPr>
        <w:t xml:space="preserve"> </w:t>
      </w:r>
      <w:r w:rsidRPr="00687D40">
        <w:rPr>
          <w:rFonts w:ascii="Times New Roman" w:hAnsi="Times New Roman" w:cs="Times New Roman"/>
          <w:sz w:val="24"/>
          <w:szCs w:val="24"/>
        </w:rPr>
        <w:t>numerical forecasts of the 29 June 2012</w:t>
      </w:r>
      <w:r w:rsidR="001633A4">
        <w:rPr>
          <w:rFonts w:ascii="Times New Roman" w:hAnsi="Times New Roman" w:cs="Times New Roman"/>
          <w:sz w:val="24"/>
          <w:szCs w:val="24"/>
        </w:rPr>
        <w:t xml:space="preserve"> derecho </w:t>
      </w:r>
      <w:r w:rsidRPr="00687D40">
        <w:rPr>
          <w:rFonts w:ascii="Times New Roman" w:hAnsi="Times New Roman" w:cs="Times New Roman"/>
          <w:sz w:val="24"/>
          <w:szCs w:val="24"/>
        </w:rPr>
        <w:t>and 17 N</w:t>
      </w:r>
      <w:r w:rsidR="004C5BD5">
        <w:rPr>
          <w:rFonts w:ascii="Times New Roman" w:hAnsi="Times New Roman" w:cs="Times New Roman"/>
          <w:sz w:val="24"/>
          <w:szCs w:val="24"/>
        </w:rPr>
        <w:t xml:space="preserve">ovember 2013 convective events </w:t>
      </w:r>
      <w:r w:rsidR="008072D2">
        <w:rPr>
          <w:rFonts w:ascii="Times New Roman" w:hAnsi="Times New Roman" w:cs="Times New Roman"/>
          <w:sz w:val="24"/>
          <w:szCs w:val="24"/>
        </w:rPr>
        <w:t>and</w:t>
      </w:r>
      <w:r w:rsidRPr="00687D40">
        <w:rPr>
          <w:rFonts w:ascii="Times New Roman" w:hAnsi="Times New Roman" w:cs="Times New Roman"/>
          <w:sz w:val="24"/>
          <w:szCs w:val="24"/>
        </w:rPr>
        <w:t xml:space="preserve"> an ensemb</w:t>
      </w:r>
      <w:r w:rsidR="0040270B">
        <w:rPr>
          <w:rFonts w:ascii="Times New Roman" w:hAnsi="Times New Roman" w:cs="Times New Roman"/>
          <w:sz w:val="24"/>
          <w:szCs w:val="24"/>
        </w:rPr>
        <w:t xml:space="preserve">le </w:t>
      </w:r>
      <w:r w:rsidR="004C5BD5">
        <w:rPr>
          <w:rFonts w:ascii="Times New Roman" w:hAnsi="Times New Roman" w:cs="Times New Roman"/>
          <w:sz w:val="24"/>
          <w:szCs w:val="24"/>
        </w:rPr>
        <w:t>prediction</w:t>
      </w:r>
      <w:r w:rsidR="0040270B">
        <w:rPr>
          <w:rFonts w:ascii="Times New Roman" w:hAnsi="Times New Roman" w:cs="Times New Roman"/>
          <w:sz w:val="24"/>
          <w:szCs w:val="24"/>
        </w:rPr>
        <w:t xml:space="preserve"> of the 29 June 2012 </w:t>
      </w:r>
      <w:r w:rsidRPr="00687D40">
        <w:rPr>
          <w:rFonts w:ascii="Times New Roman" w:hAnsi="Times New Roman" w:cs="Times New Roman"/>
          <w:sz w:val="24"/>
          <w:szCs w:val="24"/>
        </w:rPr>
        <w:t xml:space="preserve">event. </w:t>
      </w:r>
      <w:r w:rsidR="003943FC">
        <w:rPr>
          <w:rFonts w:ascii="Times New Roman" w:hAnsi="Times New Roman" w:cs="Times New Roman"/>
          <w:sz w:val="24"/>
          <w:szCs w:val="24"/>
        </w:rPr>
        <w:t xml:space="preserve">  </w:t>
      </w:r>
      <w:r w:rsidR="0011780E">
        <w:rPr>
          <w:rFonts w:ascii="Times New Roman" w:hAnsi="Times New Roman" w:cs="Times New Roman"/>
          <w:sz w:val="24"/>
          <w:szCs w:val="24"/>
        </w:rPr>
        <w:t xml:space="preserve"> In contrast to other approaches, the </w:t>
      </w:r>
      <w:r w:rsidR="005720F5">
        <w:rPr>
          <w:rFonts w:ascii="Times New Roman" w:hAnsi="Times New Roman" w:cs="Times New Roman"/>
          <w:sz w:val="24"/>
          <w:szCs w:val="24"/>
        </w:rPr>
        <w:t>nudging method used in this paper does not require a specific microphysics scheme, does not limit nudging to a specific altitude range</w:t>
      </w:r>
      <w:r w:rsidR="000E7F15">
        <w:rPr>
          <w:rFonts w:ascii="Times New Roman" w:hAnsi="Times New Roman" w:cs="Times New Roman"/>
          <w:sz w:val="24"/>
          <w:szCs w:val="24"/>
        </w:rPr>
        <w:t xml:space="preserve"> or microphysical species</w:t>
      </w:r>
      <w:r w:rsidR="005720F5">
        <w:rPr>
          <w:rFonts w:ascii="Times New Roman" w:hAnsi="Times New Roman" w:cs="Times New Roman"/>
          <w:sz w:val="24"/>
          <w:szCs w:val="24"/>
        </w:rPr>
        <w:t>, and does not</w:t>
      </w:r>
      <w:r w:rsidR="004A7C8E">
        <w:rPr>
          <w:rFonts w:ascii="Times New Roman" w:hAnsi="Times New Roman" w:cs="Times New Roman"/>
          <w:sz w:val="24"/>
          <w:szCs w:val="24"/>
        </w:rPr>
        <w:t xml:space="preserve"> require a lightning flash rate since it works with individual lightning strikes.</w:t>
      </w:r>
      <w:r w:rsidR="000E7F15">
        <w:rPr>
          <w:rFonts w:ascii="Times New Roman" w:hAnsi="Times New Roman" w:cs="Times New Roman"/>
          <w:sz w:val="24"/>
          <w:szCs w:val="24"/>
        </w:rPr>
        <w:t xml:space="preserve">  This work also strives to understand the value of lightning assimilation in a region in which mesoscale observations are relatively dense.</w:t>
      </w:r>
    </w:p>
    <w:p w:rsidR="00C35B03" w:rsidRDefault="00687D40" w:rsidP="00687D40">
      <w:pPr>
        <w:spacing w:after="0"/>
        <w:ind w:firstLine="720"/>
        <w:rPr>
          <w:rFonts w:ascii="Times New Roman" w:hAnsi="Times New Roman" w:cs="Times New Roman"/>
          <w:sz w:val="24"/>
          <w:szCs w:val="24"/>
        </w:rPr>
      </w:pPr>
      <w:r w:rsidRPr="00687D40">
        <w:rPr>
          <w:rFonts w:ascii="Times New Roman" w:hAnsi="Times New Roman" w:cs="Times New Roman"/>
          <w:sz w:val="24"/>
          <w:szCs w:val="24"/>
        </w:rPr>
        <w:t>Results from the deterministic simulations indicate that the lightning nudging technique increases</w:t>
      </w:r>
      <w:r>
        <w:rPr>
          <w:rFonts w:ascii="Times New Roman" w:hAnsi="Times New Roman" w:cs="Times New Roman"/>
          <w:sz w:val="24"/>
          <w:szCs w:val="24"/>
        </w:rPr>
        <w:t xml:space="preserve"> </w:t>
      </w:r>
      <w:r w:rsidRPr="00687D40">
        <w:rPr>
          <w:rFonts w:ascii="Times New Roman" w:hAnsi="Times New Roman" w:cs="Times New Roman"/>
          <w:sz w:val="24"/>
          <w:szCs w:val="24"/>
        </w:rPr>
        <w:t>the IWV and CAPE at locations where nudging is performed</w:t>
      </w:r>
      <w:r w:rsidR="009D3A9E">
        <w:rPr>
          <w:rFonts w:ascii="Times New Roman" w:hAnsi="Times New Roman" w:cs="Times New Roman"/>
          <w:sz w:val="24"/>
          <w:szCs w:val="24"/>
        </w:rPr>
        <w:t xml:space="preserve"> and improve the fidelity of the forecasts</w:t>
      </w:r>
      <w:r w:rsidRPr="00687D40">
        <w:rPr>
          <w:rFonts w:ascii="Times New Roman" w:hAnsi="Times New Roman" w:cs="Times New Roman"/>
          <w:sz w:val="24"/>
          <w:szCs w:val="24"/>
        </w:rPr>
        <w:t>. For the 29 June 2012 event, this technique</w:t>
      </w:r>
      <w:r>
        <w:rPr>
          <w:rFonts w:ascii="Times New Roman" w:hAnsi="Times New Roman" w:cs="Times New Roman"/>
          <w:sz w:val="24"/>
          <w:szCs w:val="24"/>
        </w:rPr>
        <w:t xml:space="preserve"> triggered convection in the 3</w:t>
      </w:r>
      <w:r w:rsidRPr="00687D40">
        <w:rPr>
          <w:rFonts w:ascii="Times New Roman" w:hAnsi="Times New Roman" w:cs="Times New Roman"/>
          <w:sz w:val="24"/>
          <w:szCs w:val="24"/>
        </w:rPr>
        <w:t xml:space="preserve">-hour nudging period, leading to a </w:t>
      </w:r>
      <w:r w:rsidR="001633A4">
        <w:rPr>
          <w:rFonts w:ascii="Times New Roman" w:hAnsi="Times New Roman" w:cs="Times New Roman"/>
          <w:sz w:val="24"/>
          <w:szCs w:val="24"/>
        </w:rPr>
        <w:t>substantially improved forecast</w:t>
      </w:r>
      <w:r w:rsidRPr="00687D40">
        <w:rPr>
          <w:rFonts w:ascii="Times New Roman" w:hAnsi="Times New Roman" w:cs="Times New Roman"/>
          <w:sz w:val="24"/>
          <w:szCs w:val="24"/>
        </w:rPr>
        <w:t xml:space="preserve">. </w:t>
      </w:r>
      <w:r w:rsidR="009D3A9E">
        <w:rPr>
          <w:rFonts w:ascii="Times New Roman" w:hAnsi="Times New Roman" w:cs="Times New Roman"/>
          <w:sz w:val="24"/>
          <w:szCs w:val="24"/>
        </w:rPr>
        <w:t xml:space="preserve"> </w:t>
      </w:r>
      <w:r w:rsidRPr="00687D40">
        <w:rPr>
          <w:rFonts w:ascii="Times New Roman" w:hAnsi="Times New Roman" w:cs="Times New Roman"/>
          <w:sz w:val="24"/>
          <w:szCs w:val="24"/>
        </w:rPr>
        <w:t xml:space="preserve">The control simulation failed to </w:t>
      </w:r>
      <w:r w:rsidR="00C35B03">
        <w:rPr>
          <w:rFonts w:ascii="Times New Roman" w:hAnsi="Times New Roman" w:cs="Times New Roman"/>
          <w:sz w:val="24"/>
          <w:szCs w:val="24"/>
        </w:rPr>
        <w:t>simulate realistically the initiation and organization of</w:t>
      </w:r>
      <w:r w:rsidRPr="00687D40">
        <w:rPr>
          <w:rFonts w:ascii="Times New Roman" w:hAnsi="Times New Roman" w:cs="Times New Roman"/>
          <w:sz w:val="24"/>
          <w:szCs w:val="24"/>
        </w:rPr>
        <w:t xml:space="preserve"> convection and subsequently did </w:t>
      </w:r>
      <w:r>
        <w:rPr>
          <w:rFonts w:ascii="Times New Roman" w:hAnsi="Times New Roman" w:cs="Times New Roman"/>
          <w:sz w:val="24"/>
          <w:szCs w:val="24"/>
        </w:rPr>
        <w:t>n</w:t>
      </w:r>
      <w:r w:rsidRPr="00687D40">
        <w:rPr>
          <w:rFonts w:ascii="Times New Roman" w:hAnsi="Times New Roman" w:cs="Times New Roman"/>
          <w:sz w:val="24"/>
          <w:szCs w:val="24"/>
        </w:rPr>
        <w:t>ot</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correctly forecast the organization, timing, and location of the observed </w:t>
      </w:r>
      <w:r w:rsidR="00EA42C3">
        <w:rPr>
          <w:rFonts w:ascii="Times New Roman" w:hAnsi="Times New Roman" w:cs="Times New Roman"/>
          <w:sz w:val="24"/>
          <w:szCs w:val="24"/>
        </w:rPr>
        <w:t>derecho/Mesoscale Convective System (MCS)</w:t>
      </w:r>
      <w:r w:rsidRPr="00687D40">
        <w:rPr>
          <w:rFonts w:ascii="Times New Roman" w:hAnsi="Times New Roman" w:cs="Times New Roman"/>
          <w:sz w:val="24"/>
          <w:szCs w:val="24"/>
        </w:rPr>
        <w:t xml:space="preserve">. </w:t>
      </w:r>
      <w:r w:rsidR="00F55D67">
        <w:rPr>
          <w:rFonts w:ascii="Times New Roman" w:hAnsi="Times New Roman" w:cs="Times New Roman"/>
          <w:sz w:val="24"/>
          <w:szCs w:val="24"/>
        </w:rPr>
        <w:t xml:space="preserve"> </w:t>
      </w:r>
      <w:r w:rsidRPr="00687D40">
        <w:rPr>
          <w:rFonts w:ascii="Times New Roman" w:hAnsi="Times New Roman" w:cs="Times New Roman"/>
          <w:sz w:val="24"/>
          <w:szCs w:val="24"/>
        </w:rPr>
        <w:t>For the 17</w:t>
      </w:r>
      <w:r>
        <w:rPr>
          <w:rFonts w:ascii="Times New Roman" w:hAnsi="Times New Roman" w:cs="Times New Roman"/>
          <w:sz w:val="24"/>
          <w:szCs w:val="24"/>
        </w:rPr>
        <w:t xml:space="preserve"> </w:t>
      </w:r>
      <w:r w:rsidRPr="00687D40">
        <w:rPr>
          <w:rFonts w:ascii="Times New Roman" w:hAnsi="Times New Roman" w:cs="Times New Roman"/>
          <w:sz w:val="24"/>
          <w:szCs w:val="24"/>
        </w:rPr>
        <w:t>November 2013 event, lightning nudging triggered thunderstorms ahead of a cold front</w:t>
      </w:r>
      <w:r w:rsidR="00EA42C3">
        <w:rPr>
          <w:rFonts w:ascii="Times New Roman" w:hAnsi="Times New Roman" w:cs="Times New Roman"/>
          <w:sz w:val="24"/>
          <w:szCs w:val="24"/>
        </w:rPr>
        <w:t xml:space="preserve"> in realistic way</w:t>
      </w:r>
      <w:r w:rsidRPr="00687D40">
        <w:rPr>
          <w:rFonts w:ascii="Times New Roman" w:hAnsi="Times New Roman" w:cs="Times New Roman"/>
          <w:sz w:val="24"/>
          <w:szCs w:val="24"/>
        </w:rPr>
        <w:t>; such</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thunderstorms were not produced in the control simulation. </w:t>
      </w:r>
      <w:r w:rsidR="0061673A">
        <w:rPr>
          <w:rFonts w:ascii="Times New Roman" w:hAnsi="Times New Roman" w:cs="Times New Roman"/>
          <w:sz w:val="24"/>
          <w:szCs w:val="24"/>
        </w:rPr>
        <w:t xml:space="preserve"> </w:t>
      </w:r>
      <w:r w:rsidRPr="00687D40">
        <w:rPr>
          <w:rFonts w:ascii="Times New Roman" w:hAnsi="Times New Roman" w:cs="Times New Roman"/>
          <w:sz w:val="24"/>
          <w:szCs w:val="24"/>
        </w:rPr>
        <w:t>In neither case did the</w:t>
      </w:r>
      <w:r>
        <w:rPr>
          <w:rFonts w:ascii="Times New Roman" w:hAnsi="Times New Roman" w:cs="Times New Roman"/>
          <w:sz w:val="24"/>
          <w:szCs w:val="24"/>
        </w:rPr>
        <w:t xml:space="preserve"> </w:t>
      </w:r>
      <w:r w:rsidR="00871309">
        <w:rPr>
          <w:rFonts w:ascii="Times New Roman" w:hAnsi="Times New Roman" w:cs="Times New Roman"/>
          <w:sz w:val="24"/>
          <w:szCs w:val="24"/>
        </w:rPr>
        <w:t xml:space="preserve">lightning </w:t>
      </w:r>
      <w:r w:rsidRPr="00687D40">
        <w:rPr>
          <w:rFonts w:ascii="Times New Roman" w:hAnsi="Times New Roman" w:cs="Times New Roman"/>
          <w:sz w:val="24"/>
          <w:szCs w:val="24"/>
        </w:rPr>
        <w:t xml:space="preserve">nudging </w:t>
      </w:r>
      <w:r w:rsidR="00871309">
        <w:rPr>
          <w:rFonts w:ascii="Times New Roman" w:hAnsi="Times New Roman" w:cs="Times New Roman"/>
          <w:sz w:val="24"/>
          <w:szCs w:val="24"/>
        </w:rPr>
        <w:t>degrade</w:t>
      </w:r>
      <w:r w:rsidRPr="00687D40">
        <w:rPr>
          <w:rFonts w:ascii="Times New Roman" w:hAnsi="Times New Roman" w:cs="Times New Roman"/>
          <w:sz w:val="24"/>
          <w:szCs w:val="24"/>
        </w:rPr>
        <w:t xml:space="preserve"> the forecast </w:t>
      </w:r>
      <w:r w:rsidR="00871309">
        <w:rPr>
          <w:rFonts w:ascii="Times New Roman" w:hAnsi="Times New Roman" w:cs="Times New Roman"/>
          <w:sz w:val="24"/>
          <w:szCs w:val="24"/>
        </w:rPr>
        <w:t>compared to the control simulation</w:t>
      </w:r>
      <w:r w:rsidRPr="00687D40">
        <w:rPr>
          <w:rFonts w:ascii="Times New Roman" w:hAnsi="Times New Roman" w:cs="Times New Roman"/>
          <w:sz w:val="24"/>
          <w:szCs w:val="24"/>
        </w:rPr>
        <w:t xml:space="preserve">. </w:t>
      </w:r>
    </w:p>
    <w:p w:rsidR="00687D40" w:rsidRPr="00687D40" w:rsidRDefault="00687D40" w:rsidP="00687D40">
      <w:pPr>
        <w:spacing w:after="0"/>
        <w:ind w:firstLine="720"/>
        <w:rPr>
          <w:rFonts w:ascii="Times New Roman" w:hAnsi="Times New Roman" w:cs="Times New Roman"/>
          <w:sz w:val="24"/>
          <w:szCs w:val="24"/>
        </w:rPr>
      </w:pPr>
      <w:r w:rsidRPr="00687D40">
        <w:rPr>
          <w:rFonts w:ascii="Times New Roman" w:hAnsi="Times New Roman" w:cs="Times New Roman"/>
          <w:sz w:val="24"/>
          <w:szCs w:val="24"/>
        </w:rPr>
        <w:t xml:space="preserve">Since </w:t>
      </w:r>
      <w:r>
        <w:rPr>
          <w:rFonts w:ascii="Times New Roman" w:hAnsi="Times New Roman" w:cs="Times New Roman"/>
          <w:sz w:val="24"/>
          <w:szCs w:val="24"/>
        </w:rPr>
        <w:t xml:space="preserve">this study made use of a single </w:t>
      </w:r>
      <w:r w:rsidRPr="00687D40">
        <w:rPr>
          <w:rFonts w:ascii="Times New Roman" w:hAnsi="Times New Roman" w:cs="Times New Roman"/>
          <w:sz w:val="24"/>
          <w:szCs w:val="24"/>
        </w:rPr>
        <w:t xml:space="preserve">microphysics scheme for all simulations, </w:t>
      </w:r>
      <w:r w:rsidR="00B94EC6">
        <w:rPr>
          <w:rFonts w:ascii="Times New Roman" w:hAnsi="Times New Roman" w:cs="Times New Roman"/>
          <w:sz w:val="24"/>
          <w:szCs w:val="24"/>
        </w:rPr>
        <w:t xml:space="preserve">the </w:t>
      </w:r>
      <w:r w:rsidR="008F5BCB">
        <w:rPr>
          <w:rFonts w:ascii="Times New Roman" w:hAnsi="Times New Roman" w:cs="Times New Roman"/>
          <w:sz w:val="24"/>
          <w:szCs w:val="24"/>
        </w:rPr>
        <w:t>Morrison</w:t>
      </w:r>
      <w:r w:rsidR="00B94EC6">
        <w:rPr>
          <w:rFonts w:ascii="Times New Roman" w:hAnsi="Times New Roman" w:cs="Times New Roman"/>
          <w:sz w:val="24"/>
          <w:szCs w:val="24"/>
        </w:rPr>
        <w:t xml:space="preserve"> double moment scheme was tested</w:t>
      </w:r>
      <w:r w:rsidR="008F5BCB">
        <w:rPr>
          <w:rFonts w:ascii="Times New Roman" w:hAnsi="Times New Roman" w:cs="Times New Roman"/>
          <w:sz w:val="24"/>
          <w:szCs w:val="24"/>
        </w:rPr>
        <w:t>; qualitatively</w:t>
      </w:r>
      <w:r w:rsidR="00B94EC6">
        <w:rPr>
          <w:rFonts w:ascii="Times New Roman" w:hAnsi="Times New Roman" w:cs="Times New Roman"/>
          <w:sz w:val="24"/>
          <w:szCs w:val="24"/>
        </w:rPr>
        <w:t xml:space="preserve">, the results were unchanged.  </w:t>
      </w:r>
      <w:r w:rsidR="00710433">
        <w:rPr>
          <w:rFonts w:ascii="Times New Roman" w:hAnsi="Times New Roman" w:cs="Times New Roman"/>
          <w:sz w:val="24"/>
          <w:szCs w:val="24"/>
        </w:rPr>
        <w:t>Other tests of nudging period, vertical extent of nudging and radius of influence also suggested that the results presented above are robust.</w:t>
      </w:r>
    </w:p>
    <w:p w:rsidR="006A6305" w:rsidRDefault="00687D40" w:rsidP="00504B33">
      <w:pPr>
        <w:spacing w:after="0"/>
        <w:ind w:firstLine="720"/>
        <w:rPr>
          <w:rFonts w:ascii="Times New Roman" w:hAnsi="Times New Roman" w:cs="Times New Roman"/>
          <w:b/>
          <w:sz w:val="34"/>
          <w:szCs w:val="34"/>
        </w:rPr>
      </w:pPr>
      <w:r w:rsidRPr="00687D40">
        <w:rPr>
          <w:rFonts w:ascii="Times New Roman" w:hAnsi="Times New Roman" w:cs="Times New Roman"/>
          <w:sz w:val="24"/>
          <w:szCs w:val="24"/>
        </w:rPr>
        <w:t xml:space="preserve">The application of the technique </w:t>
      </w:r>
      <w:r w:rsidR="005D6B68">
        <w:rPr>
          <w:rFonts w:ascii="Times New Roman" w:hAnsi="Times New Roman" w:cs="Times New Roman"/>
          <w:sz w:val="24"/>
          <w:szCs w:val="24"/>
        </w:rPr>
        <w:t>within an ensemble-based data assimilation and forecasting for</w:t>
      </w:r>
      <w:r w:rsidRPr="00687D40">
        <w:rPr>
          <w:rFonts w:ascii="Times New Roman" w:hAnsi="Times New Roman" w:cs="Times New Roman"/>
          <w:sz w:val="24"/>
          <w:szCs w:val="24"/>
        </w:rPr>
        <w:t xml:space="preserve"> the 29 June 2012 event improved the</w:t>
      </w:r>
      <w:r>
        <w:rPr>
          <w:rFonts w:ascii="Times New Roman" w:hAnsi="Times New Roman" w:cs="Times New Roman"/>
          <w:sz w:val="24"/>
          <w:szCs w:val="24"/>
        </w:rPr>
        <w:t xml:space="preserve"> </w:t>
      </w:r>
      <w:r w:rsidRPr="00687D40">
        <w:rPr>
          <w:rFonts w:ascii="Times New Roman" w:hAnsi="Times New Roman" w:cs="Times New Roman"/>
          <w:sz w:val="24"/>
          <w:szCs w:val="24"/>
        </w:rPr>
        <w:t>evolution of the convection during the lightning nudging period, although the impact on the</w:t>
      </w:r>
      <w:r>
        <w:rPr>
          <w:rFonts w:ascii="Times New Roman" w:hAnsi="Times New Roman" w:cs="Times New Roman"/>
          <w:sz w:val="24"/>
          <w:szCs w:val="24"/>
        </w:rPr>
        <w:t xml:space="preserve"> </w:t>
      </w:r>
      <w:r w:rsidRPr="00687D40">
        <w:rPr>
          <w:rFonts w:ascii="Times New Roman" w:hAnsi="Times New Roman" w:cs="Times New Roman"/>
          <w:sz w:val="24"/>
          <w:szCs w:val="24"/>
        </w:rPr>
        <w:t>subsequent forecast was less dramatic than in the deterministic simulations. The application of the</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nudging to all ensemble members reduced the spread of the predicted </w:t>
      </w:r>
      <w:r w:rsidR="00B44175">
        <w:rPr>
          <w:rFonts w:ascii="Times New Roman" w:hAnsi="Times New Roman" w:cs="Times New Roman"/>
          <w:sz w:val="24"/>
          <w:szCs w:val="24"/>
        </w:rPr>
        <w:t>location of the convective line</w:t>
      </w:r>
      <w:r w:rsidR="003448A6">
        <w:rPr>
          <w:rFonts w:ascii="Times New Roman" w:hAnsi="Times New Roman" w:cs="Times New Roman"/>
          <w:sz w:val="24"/>
          <w:szCs w:val="24"/>
        </w:rPr>
        <w:t xml:space="preserve">. </w:t>
      </w:r>
      <w:r w:rsidRPr="00687D40">
        <w:rPr>
          <w:rFonts w:ascii="Times New Roman" w:hAnsi="Times New Roman" w:cs="Times New Roman"/>
          <w:sz w:val="24"/>
          <w:szCs w:val="24"/>
        </w:rPr>
        <w:t xml:space="preserve">The improvement in the forecasts </w:t>
      </w:r>
      <w:r w:rsidR="003448A6">
        <w:rPr>
          <w:rFonts w:ascii="Times New Roman" w:hAnsi="Times New Roman" w:cs="Times New Roman"/>
          <w:sz w:val="24"/>
          <w:szCs w:val="24"/>
        </w:rPr>
        <w:t>going from</w:t>
      </w:r>
      <w:r w:rsidRPr="00687D40">
        <w:rPr>
          <w:rFonts w:ascii="Times New Roman" w:hAnsi="Times New Roman" w:cs="Times New Roman"/>
          <w:sz w:val="24"/>
          <w:szCs w:val="24"/>
        </w:rPr>
        <w:t xml:space="preserve"> deterministic </w:t>
      </w:r>
      <w:r w:rsidR="003448A6">
        <w:rPr>
          <w:rFonts w:ascii="Times New Roman" w:hAnsi="Times New Roman" w:cs="Times New Roman"/>
          <w:sz w:val="24"/>
          <w:szCs w:val="24"/>
        </w:rPr>
        <w:t>to</w:t>
      </w:r>
      <w:r w:rsidRPr="00687D40">
        <w:rPr>
          <w:rFonts w:ascii="Times New Roman" w:hAnsi="Times New Roman" w:cs="Times New Roman"/>
          <w:sz w:val="24"/>
          <w:szCs w:val="24"/>
        </w:rPr>
        <w:t xml:space="preserve"> ensemble control simulations</w:t>
      </w:r>
      <w:r>
        <w:rPr>
          <w:rFonts w:ascii="Times New Roman" w:hAnsi="Times New Roman" w:cs="Times New Roman"/>
          <w:sz w:val="24"/>
          <w:szCs w:val="24"/>
        </w:rPr>
        <w:t xml:space="preserve"> </w:t>
      </w:r>
      <w:r w:rsidRPr="00687D40">
        <w:rPr>
          <w:rFonts w:ascii="Times New Roman" w:hAnsi="Times New Roman" w:cs="Times New Roman"/>
          <w:sz w:val="24"/>
          <w:szCs w:val="24"/>
        </w:rPr>
        <w:t>high</w:t>
      </w:r>
      <w:r w:rsidR="00574A7E">
        <w:rPr>
          <w:rFonts w:ascii="Times New Roman" w:hAnsi="Times New Roman" w:cs="Times New Roman"/>
          <w:sz w:val="24"/>
          <w:szCs w:val="24"/>
        </w:rPr>
        <w:t>lights the potential value of a</w:t>
      </w:r>
      <w:r w:rsidRPr="00687D40">
        <w:rPr>
          <w:rFonts w:ascii="Times New Roman" w:hAnsi="Times New Roman" w:cs="Times New Roman"/>
          <w:sz w:val="24"/>
          <w:szCs w:val="24"/>
        </w:rPr>
        <w:t xml:space="preserve"> high-resolution ensemble data assimilation </w:t>
      </w:r>
      <w:r w:rsidR="00AC35AE">
        <w:rPr>
          <w:rFonts w:ascii="Times New Roman" w:hAnsi="Times New Roman" w:cs="Times New Roman"/>
          <w:sz w:val="24"/>
          <w:szCs w:val="24"/>
        </w:rPr>
        <w:t xml:space="preserve">and forecasting </w:t>
      </w:r>
      <w:r w:rsidRPr="00687D40">
        <w:rPr>
          <w:rFonts w:ascii="Times New Roman" w:hAnsi="Times New Roman" w:cs="Times New Roman"/>
          <w:sz w:val="24"/>
          <w:szCs w:val="24"/>
        </w:rPr>
        <w:t>system</w:t>
      </w:r>
      <w:r w:rsidR="009B33EC">
        <w:rPr>
          <w:rFonts w:ascii="Times New Roman" w:hAnsi="Times New Roman" w:cs="Times New Roman"/>
          <w:sz w:val="24"/>
          <w:szCs w:val="24"/>
        </w:rPr>
        <w:t xml:space="preserve"> (EnKF)</w:t>
      </w:r>
      <w:r w:rsidRPr="00687D40">
        <w:rPr>
          <w:rFonts w:ascii="Times New Roman" w:hAnsi="Times New Roman" w:cs="Times New Roman"/>
          <w:sz w:val="24"/>
          <w:szCs w:val="24"/>
        </w:rPr>
        <w:t>. The</w:t>
      </w:r>
      <w:r>
        <w:rPr>
          <w:rFonts w:ascii="Times New Roman" w:hAnsi="Times New Roman" w:cs="Times New Roman"/>
          <w:sz w:val="24"/>
          <w:szCs w:val="24"/>
        </w:rPr>
        <w:t xml:space="preserve"> </w:t>
      </w:r>
      <w:r w:rsidR="00574A7E">
        <w:rPr>
          <w:rFonts w:ascii="Times New Roman" w:hAnsi="Times New Roman" w:cs="Times New Roman"/>
          <w:sz w:val="24"/>
          <w:szCs w:val="24"/>
        </w:rPr>
        <w:t xml:space="preserve">lesser impact </w:t>
      </w:r>
      <w:r w:rsidR="009B33EC">
        <w:rPr>
          <w:rFonts w:ascii="Times New Roman" w:hAnsi="Times New Roman" w:cs="Times New Roman"/>
          <w:sz w:val="24"/>
          <w:szCs w:val="24"/>
        </w:rPr>
        <w:t>of</w:t>
      </w:r>
      <w:r w:rsidR="00574A7E">
        <w:rPr>
          <w:rFonts w:ascii="Times New Roman" w:hAnsi="Times New Roman" w:cs="Times New Roman"/>
          <w:sz w:val="24"/>
          <w:szCs w:val="24"/>
        </w:rPr>
        <w:t xml:space="preserve"> </w:t>
      </w:r>
      <w:r w:rsidRPr="00687D40">
        <w:rPr>
          <w:rFonts w:ascii="Times New Roman" w:hAnsi="Times New Roman" w:cs="Times New Roman"/>
          <w:sz w:val="24"/>
          <w:szCs w:val="24"/>
        </w:rPr>
        <w:t xml:space="preserve">lightning nudging </w:t>
      </w:r>
      <w:r w:rsidR="00F952AA">
        <w:rPr>
          <w:rFonts w:ascii="Times New Roman" w:hAnsi="Times New Roman" w:cs="Times New Roman"/>
          <w:sz w:val="24"/>
          <w:szCs w:val="24"/>
        </w:rPr>
        <w:t>in the simulations with e</w:t>
      </w:r>
      <w:r w:rsidRPr="00687D40">
        <w:rPr>
          <w:rFonts w:ascii="Times New Roman" w:hAnsi="Times New Roman" w:cs="Times New Roman"/>
          <w:sz w:val="24"/>
          <w:szCs w:val="24"/>
        </w:rPr>
        <w:t>nsemble</w:t>
      </w:r>
      <w:r w:rsidR="00F952AA">
        <w:rPr>
          <w:rFonts w:ascii="Times New Roman" w:hAnsi="Times New Roman" w:cs="Times New Roman"/>
          <w:sz w:val="24"/>
          <w:szCs w:val="24"/>
        </w:rPr>
        <w:t>-based data assimilation</w:t>
      </w:r>
      <w:r w:rsidRPr="00687D40">
        <w:rPr>
          <w:rFonts w:ascii="Times New Roman" w:hAnsi="Times New Roman" w:cs="Times New Roman"/>
          <w:sz w:val="24"/>
          <w:szCs w:val="24"/>
        </w:rPr>
        <w:t xml:space="preserve"> suggest</w:t>
      </w:r>
      <w:r w:rsidR="00F952AA">
        <w:rPr>
          <w:rFonts w:ascii="Times New Roman" w:hAnsi="Times New Roman" w:cs="Times New Roman"/>
          <w:sz w:val="24"/>
          <w:szCs w:val="24"/>
        </w:rPr>
        <w:t>s</w:t>
      </w:r>
      <w:r w:rsidRPr="00687D40">
        <w:rPr>
          <w:rFonts w:ascii="Times New Roman" w:hAnsi="Times New Roman" w:cs="Times New Roman"/>
          <w:sz w:val="24"/>
          <w:szCs w:val="24"/>
        </w:rPr>
        <w:t xml:space="preserve"> that the large volume of data assimilated into the EnKF (aircraft, surface,</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maritime, radiosonde, and satellite-observed winds) </w:t>
      </w:r>
      <w:r w:rsidR="00B44175">
        <w:rPr>
          <w:rFonts w:ascii="Times New Roman" w:hAnsi="Times New Roman" w:cs="Times New Roman"/>
          <w:sz w:val="24"/>
          <w:szCs w:val="24"/>
        </w:rPr>
        <w:t>can</w:t>
      </w:r>
      <w:r w:rsidRPr="00687D40">
        <w:rPr>
          <w:rFonts w:ascii="Times New Roman" w:hAnsi="Times New Roman" w:cs="Times New Roman"/>
          <w:sz w:val="24"/>
          <w:szCs w:val="24"/>
        </w:rPr>
        <w:t xml:space="preserve"> produce an accurate forecast of</w:t>
      </w:r>
      <w:r>
        <w:rPr>
          <w:rFonts w:ascii="Times New Roman" w:hAnsi="Times New Roman" w:cs="Times New Roman"/>
          <w:sz w:val="24"/>
          <w:szCs w:val="24"/>
        </w:rPr>
        <w:t xml:space="preserve"> </w:t>
      </w:r>
      <w:r w:rsidRPr="00687D40">
        <w:rPr>
          <w:rFonts w:ascii="Times New Roman" w:hAnsi="Times New Roman" w:cs="Times New Roman"/>
          <w:sz w:val="24"/>
          <w:szCs w:val="24"/>
        </w:rPr>
        <w:t>convective events</w:t>
      </w:r>
      <w:r w:rsidR="009B33EC">
        <w:rPr>
          <w:rFonts w:ascii="Times New Roman" w:hAnsi="Times New Roman" w:cs="Times New Roman"/>
          <w:sz w:val="24"/>
          <w:szCs w:val="24"/>
        </w:rPr>
        <w:t xml:space="preserve"> even with</w:t>
      </w:r>
      <w:r w:rsidR="00A10D2F">
        <w:rPr>
          <w:rFonts w:ascii="Times New Roman" w:hAnsi="Times New Roman" w:cs="Times New Roman"/>
          <w:sz w:val="24"/>
          <w:szCs w:val="24"/>
        </w:rPr>
        <w:t>out</w:t>
      </w:r>
      <w:r w:rsidR="009B33EC">
        <w:rPr>
          <w:rFonts w:ascii="Times New Roman" w:hAnsi="Times New Roman" w:cs="Times New Roman"/>
          <w:sz w:val="24"/>
          <w:szCs w:val="24"/>
        </w:rPr>
        <w:t xml:space="preserve"> lightning data</w:t>
      </w:r>
      <w:r w:rsidRPr="00687D40">
        <w:rPr>
          <w:rFonts w:ascii="Times New Roman" w:hAnsi="Times New Roman" w:cs="Times New Roman"/>
          <w:sz w:val="24"/>
          <w:szCs w:val="24"/>
        </w:rPr>
        <w:t>. Since the eastern United States is heavily observed by those data sources, future</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work </w:t>
      </w:r>
      <w:r w:rsidR="00B44175">
        <w:rPr>
          <w:rFonts w:ascii="Times New Roman" w:hAnsi="Times New Roman" w:cs="Times New Roman"/>
          <w:sz w:val="24"/>
          <w:szCs w:val="24"/>
        </w:rPr>
        <w:t xml:space="preserve">should </w:t>
      </w:r>
      <w:r w:rsidRPr="00687D40">
        <w:rPr>
          <w:rFonts w:ascii="Times New Roman" w:hAnsi="Times New Roman" w:cs="Times New Roman"/>
          <w:sz w:val="24"/>
          <w:szCs w:val="24"/>
        </w:rPr>
        <w:t>repeat this experiment for events in locations where less data is available (e.g., over</w:t>
      </w:r>
      <w:r>
        <w:rPr>
          <w:rFonts w:ascii="Times New Roman" w:hAnsi="Times New Roman" w:cs="Times New Roman"/>
          <w:sz w:val="24"/>
          <w:szCs w:val="24"/>
        </w:rPr>
        <w:t xml:space="preserve"> </w:t>
      </w:r>
      <w:r w:rsidRPr="00687D40">
        <w:rPr>
          <w:rFonts w:ascii="Times New Roman" w:hAnsi="Times New Roman" w:cs="Times New Roman"/>
          <w:sz w:val="24"/>
          <w:szCs w:val="24"/>
        </w:rPr>
        <w:t>oceans, mountainous terrain, less populated regions) or by reducing the density of observations.</w:t>
      </w:r>
      <w:r>
        <w:rPr>
          <w:rFonts w:ascii="Times New Roman" w:hAnsi="Times New Roman" w:cs="Times New Roman"/>
          <w:sz w:val="24"/>
          <w:szCs w:val="24"/>
        </w:rPr>
        <w:t xml:space="preserve"> </w:t>
      </w:r>
      <w:r w:rsidR="00435544">
        <w:rPr>
          <w:rFonts w:ascii="Times New Roman" w:hAnsi="Times New Roman" w:cs="Times New Roman"/>
          <w:sz w:val="24"/>
          <w:szCs w:val="24"/>
        </w:rPr>
        <w:t xml:space="preserve"> </w:t>
      </w:r>
      <w:r w:rsidRPr="00687D40">
        <w:rPr>
          <w:rFonts w:ascii="Times New Roman" w:hAnsi="Times New Roman" w:cs="Times New Roman"/>
          <w:sz w:val="24"/>
          <w:szCs w:val="24"/>
        </w:rPr>
        <w:t>Radar reflectivity and</w:t>
      </w:r>
      <w:r>
        <w:rPr>
          <w:rFonts w:ascii="Times New Roman" w:hAnsi="Times New Roman" w:cs="Times New Roman"/>
          <w:sz w:val="24"/>
          <w:szCs w:val="24"/>
        </w:rPr>
        <w:t xml:space="preserve"> </w:t>
      </w:r>
      <w:r w:rsidRPr="00687D40">
        <w:rPr>
          <w:rFonts w:ascii="Times New Roman" w:hAnsi="Times New Roman" w:cs="Times New Roman"/>
          <w:sz w:val="24"/>
          <w:szCs w:val="24"/>
        </w:rPr>
        <w:t>precipitation observations from field campaigns and satellites such as the Tropical Rainfall</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Measuring Mission (TRMM) or the Global Precipitation Measurement (GPM) </w:t>
      </w:r>
      <w:r w:rsidR="005D7C61">
        <w:rPr>
          <w:rFonts w:ascii="Times New Roman" w:hAnsi="Times New Roman" w:cs="Times New Roman"/>
          <w:sz w:val="24"/>
          <w:szCs w:val="24"/>
        </w:rPr>
        <w:t>project</w:t>
      </w:r>
      <w:r w:rsidRPr="00687D40">
        <w:rPr>
          <w:rFonts w:ascii="Times New Roman" w:hAnsi="Times New Roman" w:cs="Times New Roman"/>
          <w:sz w:val="24"/>
          <w:szCs w:val="24"/>
        </w:rPr>
        <w:t xml:space="preserve"> could be used</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for verification in </w:t>
      </w:r>
      <w:r w:rsidR="005D7C61">
        <w:rPr>
          <w:rFonts w:ascii="Times New Roman" w:hAnsi="Times New Roman" w:cs="Times New Roman"/>
          <w:sz w:val="24"/>
          <w:szCs w:val="24"/>
        </w:rPr>
        <w:t>other</w:t>
      </w:r>
      <w:r w:rsidRPr="00687D40">
        <w:rPr>
          <w:rFonts w:ascii="Times New Roman" w:hAnsi="Times New Roman" w:cs="Times New Roman"/>
          <w:sz w:val="24"/>
          <w:szCs w:val="24"/>
        </w:rPr>
        <w:t xml:space="preserve"> regions. </w:t>
      </w:r>
      <w:r w:rsidR="005D7C61">
        <w:rPr>
          <w:rFonts w:ascii="Times New Roman" w:hAnsi="Times New Roman" w:cs="Times New Roman"/>
          <w:sz w:val="24"/>
          <w:szCs w:val="24"/>
        </w:rPr>
        <w:t xml:space="preserve"> </w:t>
      </w:r>
      <w:r w:rsidRPr="00687D40">
        <w:rPr>
          <w:rFonts w:ascii="Times New Roman" w:hAnsi="Times New Roman" w:cs="Times New Roman"/>
          <w:sz w:val="24"/>
          <w:szCs w:val="24"/>
        </w:rPr>
        <w:t xml:space="preserve">Further studies could also determine </w:t>
      </w:r>
      <w:r w:rsidR="005D7C61">
        <w:rPr>
          <w:rFonts w:ascii="Times New Roman" w:hAnsi="Times New Roman" w:cs="Times New Roman"/>
          <w:sz w:val="24"/>
          <w:szCs w:val="24"/>
        </w:rPr>
        <w:t>whether</w:t>
      </w:r>
      <w:r w:rsidRPr="00687D40">
        <w:rPr>
          <w:rFonts w:ascii="Times New Roman" w:hAnsi="Times New Roman" w:cs="Times New Roman"/>
          <w:sz w:val="24"/>
          <w:szCs w:val="24"/>
        </w:rPr>
        <w:t xml:space="preserve"> lightning data assimilation is most effective</w:t>
      </w:r>
      <w:r>
        <w:rPr>
          <w:rFonts w:ascii="Times New Roman" w:hAnsi="Times New Roman" w:cs="Times New Roman"/>
          <w:sz w:val="24"/>
          <w:szCs w:val="24"/>
        </w:rPr>
        <w:t xml:space="preserve"> </w:t>
      </w:r>
      <w:r w:rsidRPr="00687D40">
        <w:rPr>
          <w:rFonts w:ascii="Times New Roman" w:hAnsi="Times New Roman" w:cs="Times New Roman"/>
          <w:sz w:val="24"/>
          <w:szCs w:val="24"/>
        </w:rPr>
        <w:t>during specific seasons or periods.</w:t>
      </w:r>
      <w:r w:rsidRPr="00687D40">
        <w:rPr>
          <w:rFonts w:ascii="Times New Roman" w:hAnsi="Times New Roman" w:cs="Times New Roman"/>
          <w:b/>
          <w:sz w:val="34"/>
          <w:szCs w:val="34"/>
        </w:rPr>
        <w:t xml:space="preserve"> </w:t>
      </w:r>
    </w:p>
    <w:p w:rsidR="00504B33" w:rsidRPr="008F5BCB" w:rsidRDefault="006A6305" w:rsidP="008F5BCB">
      <w:pPr>
        <w:rPr>
          <w:rFonts w:ascii="Times New Roman" w:hAnsi="Times New Roman"/>
          <w:sz w:val="24"/>
        </w:rPr>
      </w:pPr>
      <w:r>
        <w:rPr>
          <w:rFonts w:ascii="Times New Roman" w:hAnsi="Times New Roman" w:cs="Times New Roman"/>
          <w:sz w:val="24"/>
          <w:szCs w:val="34"/>
        </w:rPr>
        <w:tab/>
      </w:r>
      <w:r w:rsidRPr="006A6305">
        <w:rPr>
          <w:rFonts w:ascii="Times New Roman" w:hAnsi="Times New Roman" w:cs="Times New Roman"/>
          <w:sz w:val="24"/>
          <w:szCs w:val="34"/>
        </w:rPr>
        <w:t xml:space="preserve">Finally, </w:t>
      </w:r>
      <w:r>
        <w:rPr>
          <w:rFonts w:ascii="Times New Roman" w:hAnsi="Times New Roman"/>
          <w:sz w:val="24"/>
        </w:rPr>
        <w:t>t</w:t>
      </w:r>
      <w:r w:rsidRPr="006A6305">
        <w:rPr>
          <w:rFonts w:ascii="Times New Roman" w:hAnsi="Times New Roman"/>
          <w:sz w:val="24"/>
        </w:rPr>
        <w:t xml:space="preserve">he </w:t>
      </w:r>
      <w:r>
        <w:rPr>
          <w:rFonts w:ascii="Times New Roman" w:hAnsi="Times New Roman"/>
          <w:sz w:val="24"/>
        </w:rPr>
        <w:t xml:space="preserve">proposed </w:t>
      </w:r>
      <w:r w:rsidRPr="006A6305">
        <w:rPr>
          <w:rFonts w:ascii="Times New Roman" w:hAnsi="Times New Roman"/>
          <w:sz w:val="24"/>
        </w:rPr>
        <w:t xml:space="preserve">method would probably be most effective when the environment is generally favorable to convection (e.g., substantial CAPE), but the instability or moisture is just below the necessary thresholds.  Furthermore, it would probably be more useful when the model had no convection or convection over too small an area.  If convection was already in place, then the </w:t>
      </w:r>
      <w:r w:rsidR="003C7925">
        <w:rPr>
          <w:rFonts w:ascii="Times New Roman" w:hAnsi="Times New Roman"/>
          <w:sz w:val="24"/>
        </w:rPr>
        <w:t>area of interest</w:t>
      </w:r>
      <w:r w:rsidRPr="006A6305">
        <w:rPr>
          <w:rFonts w:ascii="Times New Roman" w:hAnsi="Times New Roman"/>
          <w:sz w:val="24"/>
        </w:rPr>
        <w:t xml:space="preserve"> would already be saturated</w:t>
      </w:r>
      <w:r w:rsidR="003C7925">
        <w:rPr>
          <w:rFonts w:ascii="Times New Roman" w:hAnsi="Times New Roman"/>
          <w:sz w:val="24"/>
        </w:rPr>
        <w:t>, thus lessening the impact of this approach.</w:t>
      </w:r>
    </w:p>
    <w:p w:rsidR="00687D40" w:rsidRDefault="00687D40" w:rsidP="00687D40">
      <w:pPr>
        <w:rPr>
          <w:rFonts w:ascii="Times New Roman" w:hAnsi="Times New Roman" w:cs="Times New Roman"/>
          <w:i/>
          <w:sz w:val="24"/>
          <w:szCs w:val="24"/>
        </w:rPr>
      </w:pPr>
      <w:r>
        <w:rPr>
          <w:rFonts w:ascii="Times New Roman" w:hAnsi="Times New Roman" w:cs="Times New Roman"/>
          <w:i/>
          <w:sz w:val="24"/>
          <w:szCs w:val="24"/>
        </w:rPr>
        <w:t>Acknowledgements.</w:t>
      </w:r>
    </w:p>
    <w:p w:rsidR="00F85C6C" w:rsidRPr="00B62683" w:rsidRDefault="00687D40" w:rsidP="00B62683">
      <w:pPr>
        <w:rPr>
          <w:rFonts w:ascii="Times New Roman" w:hAnsi="Times New Roman"/>
          <w:sz w:val="20"/>
          <w:szCs w:val="20"/>
        </w:rPr>
      </w:pPr>
      <w:r w:rsidRPr="00687D40">
        <w:rPr>
          <w:rFonts w:ascii="Times New Roman" w:hAnsi="Times New Roman" w:cs="Times New Roman"/>
          <w:sz w:val="24"/>
          <w:szCs w:val="24"/>
        </w:rPr>
        <w:t xml:space="preserve">The authors acknowledge </w:t>
      </w:r>
      <w:r w:rsidR="008D36DC">
        <w:rPr>
          <w:rFonts w:ascii="Times New Roman" w:hAnsi="Times New Roman" w:cs="Times New Roman"/>
          <w:sz w:val="24"/>
          <w:szCs w:val="24"/>
        </w:rPr>
        <w:t>use of t</w:t>
      </w:r>
      <w:r w:rsidRPr="00687D40">
        <w:rPr>
          <w:rFonts w:ascii="Times New Roman" w:hAnsi="Times New Roman" w:cs="Times New Roman"/>
          <w:sz w:val="24"/>
          <w:szCs w:val="24"/>
        </w:rPr>
        <w:t>he World Wide</w:t>
      </w:r>
      <w:r>
        <w:rPr>
          <w:rFonts w:ascii="Times New Roman" w:hAnsi="Times New Roman" w:cs="Times New Roman"/>
          <w:sz w:val="24"/>
          <w:szCs w:val="24"/>
        </w:rPr>
        <w:t xml:space="preserve"> </w:t>
      </w:r>
      <w:r w:rsidRPr="00687D40">
        <w:rPr>
          <w:rFonts w:ascii="Times New Roman" w:hAnsi="Times New Roman" w:cs="Times New Roman"/>
          <w:sz w:val="24"/>
          <w:szCs w:val="24"/>
        </w:rPr>
        <w:t>Lightning Location Network (http://wwlln.net), a collaboration among over 50 universities and</w:t>
      </w:r>
      <w:r>
        <w:rPr>
          <w:rFonts w:ascii="Times New Roman" w:hAnsi="Times New Roman" w:cs="Times New Roman"/>
          <w:sz w:val="24"/>
          <w:szCs w:val="24"/>
        </w:rPr>
        <w:t xml:space="preserve"> </w:t>
      </w:r>
      <w:r w:rsidRPr="00687D40">
        <w:rPr>
          <w:rFonts w:ascii="Times New Roman" w:hAnsi="Times New Roman" w:cs="Times New Roman"/>
          <w:sz w:val="24"/>
          <w:szCs w:val="24"/>
        </w:rPr>
        <w:t>institutions, for providing the lightning location data used in this paper.  The authors also wish</w:t>
      </w:r>
      <w:r>
        <w:rPr>
          <w:rFonts w:ascii="Times New Roman" w:hAnsi="Times New Roman" w:cs="Times New Roman"/>
          <w:sz w:val="24"/>
          <w:szCs w:val="24"/>
        </w:rPr>
        <w:t xml:space="preserve"> </w:t>
      </w:r>
      <w:r w:rsidRPr="00687D40">
        <w:rPr>
          <w:rFonts w:ascii="Times New Roman" w:hAnsi="Times New Roman" w:cs="Times New Roman"/>
          <w:sz w:val="24"/>
          <w:szCs w:val="24"/>
        </w:rPr>
        <w:t xml:space="preserve">to thank the Data Assimilation Research Section of UCAR </w:t>
      </w:r>
      <w:r w:rsidR="00B62683">
        <w:rPr>
          <w:rFonts w:ascii="Times New Roman" w:hAnsi="Times New Roman" w:cs="Times New Roman"/>
          <w:sz w:val="24"/>
          <w:szCs w:val="24"/>
        </w:rPr>
        <w:t>for their assistance with DART</w:t>
      </w:r>
      <w:r w:rsidRPr="00687D40">
        <w:rPr>
          <w:rFonts w:ascii="Times New Roman" w:hAnsi="Times New Roman" w:cs="Times New Roman"/>
          <w:sz w:val="24"/>
          <w:szCs w:val="24"/>
        </w:rPr>
        <w:t xml:space="preserve"> and the Mesoscale and Microscale Meteorology Division of NCAR for their </w:t>
      </w:r>
      <w:r>
        <w:rPr>
          <w:rFonts w:ascii="Times New Roman" w:hAnsi="Times New Roman" w:cs="Times New Roman"/>
          <w:sz w:val="24"/>
          <w:szCs w:val="24"/>
        </w:rPr>
        <w:t>a</w:t>
      </w:r>
      <w:r w:rsidRPr="00687D40">
        <w:rPr>
          <w:rFonts w:ascii="Times New Roman" w:hAnsi="Times New Roman" w:cs="Times New Roman"/>
          <w:sz w:val="24"/>
          <w:szCs w:val="24"/>
        </w:rPr>
        <w:t>ssistance with</w:t>
      </w:r>
      <w:r>
        <w:rPr>
          <w:rFonts w:ascii="Times New Roman" w:hAnsi="Times New Roman" w:cs="Times New Roman"/>
          <w:sz w:val="24"/>
          <w:szCs w:val="24"/>
        </w:rPr>
        <w:t xml:space="preserve"> </w:t>
      </w:r>
      <w:r w:rsidRPr="00687D40">
        <w:rPr>
          <w:rFonts w:ascii="Times New Roman" w:hAnsi="Times New Roman" w:cs="Times New Roman"/>
          <w:sz w:val="24"/>
          <w:szCs w:val="24"/>
        </w:rPr>
        <w:t>WRFDA.</w:t>
      </w:r>
      <w:r w:rsidR="00B62683">
        <w:rPr>
          <w:rFonts w:ascii="Times New Roman" w:hAnsi="Times New Roman" w:cs="Times New Roman"/>
          <w:sz w:val="24"/>
          <w:szCs w:val="24"/>
        </w:rPr>
        <w:t xml:space="preserve">  </w:t>
      </w:r>
      <w:r w:rsidR="00B62683" w:rsidRPr="00B62683">
        <w:rPr>
          <w:rFonts w:ascii="Times New Roman" w:hAnsi="Times New Roman"/>
          <w:color w:val="333333"/>
          <w:sz w:val="24"/>
        </w:rPr>
        <w:t xml:space="preserve">We </w:t>
      </w:r>
      <w:r w:rsidR="00470AD4">
        <w:rPr>
          <w:rFonts w:ascii="Times New Roman" w:hAnsi="Times New Roman"/>
          <w:color w:val="333333"/>
          <w:sz w:val="24"/>
        </w:rPr>
        <w:t>also</w:t>
      </w:r>
      <w:r w:rsidR="00B62683" w:rsidRPr="00B62683">
        <w:rPr>
          <w:rFonts w:ascii="Times New Roman" w:hAnsi="Times New Roman"/>
          <w:color w:val="333333"/>
          <w:sz w:val="24"/>
        </w:rPr>
        <w:t xml:space="preserve"> acknowledge high-performance computing support fr</w:t>
      </w:r>
      <w:r w:rsidR="00B62683">
        <w:rPr>
          <w:rFonts w:ascii="Times New Roman" w:hAnsi="Times New Roman"/>
          <w:color w:val="333333"/>
          <w:sz w:val="24"/>
        </w:rPr>
        <w:t>om the Yellowstone</w:t>
      </w:r>
      <w:r w:rsidR="00B62683" w:rsidRPr="00B62683">
        <w:rPr>
          <w:rFonts w:ascii="Times New Roman" w:hAnsi="Times New Roman"/>
          <w:color w:val="333333"/>
          <w:sz w:val="24"/>
        </w:rPr>
        <w:t xml:space="preserve"> </w:t>
      </w:r>
      <w:r w:rsidR="00B62683">
        <w:rPr>
          <w:rFonts w:ascii="Times New Roman" w:hAnsi="Times New Roman"/>
          <w:color w:val="333333"/>
          <w:sz w:val="24"/>
        </w:rPr>
        <w:t xml:space="preserve">computer system </w:t>
      </w:r>
      <w:r w:rsidR="00B62683" w:rsidRPr="00B62683">
        <w:rPr>
          <w:rFonts w:ascii="Times New Roman" w:hAnsi="Times New Roman"/>
          <w:color w:val="333333"/>
          <w:sz w:val="24"/>
        </w:rPr>
        <w:t>provided by NCAR's Computational and Information Systems Laboratory, sponsored by the National Science Foundation.</w:t>
      </w:r>
      <w:r w:rsidR="00B62683">
        <w:rPr>
          <w:rFonts w:ascii="Times New Roman" w:hAnsi="Times New Roman"/>
          <w:color w:val="333333"/>
          <w:sz w:val="24"/>
        </w:rPr>
        <w:t xml:space="preserve">   Three anonymous reviewers provided constructive suggestions that substantially improved this manuscript.</w:t>
      </w:r>
      <w:r w:rsidR="00B62683">
        <w:rPr>
          <w:rFonts w:ascii="Times New Roman" w:hAnsi="Times New Roman"/>
          <w:sz w:val="20"/>
          <w:szCs w:val="20"/>
        </w:rPr>
        <w:t xml:space="preserve"> </w:t>
      </w:r>
      <w:r w:rsidRPr="00687D40">
        <w:rPr>
          <w:rFonts w:ascii="Times New Roman" w:hAnsi="Times New Roman" w:cs="Times New Roman"/>
          <w:sz w:val="24"/>
          <w:szCs w:val="24"/>
        </w:rPr>
        <w:t>This research supported in part by NOAA grant NA10OAR4320148.</w:t>
      </w:r>
    </w:p>
    <w:p w:rsidR="00F85C6C" w:rsidRDefault="00F85C6C">
      <w:pPr>
        <w:rPr>
          <w:rFonts w:ascii="Times New Roman" w:hAnsi="Times New Roman" w:cs="Times New Roman"/>
          <w:sz w:val="24"/>
          <w:szCs w:val="24"/>
        </w:rPr>
      </w:pPr>
      <w:r>
        <w:rPr>
          <w:rFonts w:ascii="Times New Roman" w:hAnsi="Times New Roman" w:cs="Times New Roman"/>
          <w:sz w:val="24"/>
          <w:szCs w:val="24"/>
        </w:rPr>
        <w:br w:type="page"/>
      </w:r>
    </w:p>
    <w:p w:rsidR="00F85C6C" w:rsidRPr="00F53842" w:rsidRDefault="00F85C6C" w:rsidP="00F85C6C">
      <w:pPr>
        <w:jc w:val="center"/>
        <w:rPr>
          <w:rFonts w:ascii="Times New Roman" w:hAnsi="Times New Roman" w:cs="Times New Roman"/>
          <w:sz w:val="24"/>
          <w:szCs w:val="24"/>
        </w:rPr>
      </w:pPr>
      <w:r>
        <w:rPr>
          <w:rFonts w:ascii="Times New Roman" w:hAnsi="Times New Roman" w:cs="Times New Roman"/>
          <w:sz w:val="24"/>
          <w:szCs w:val="24"/>
        </w:rPr>
        <w:t>REFERENCES</w:t>
      </w:r>
    </w:p>
    <w:p w:rsidR="00F85C6C"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Abarca, S. F., K. L. Corbosiero, and T. J. Galarneau, Jr., 2010: An evaluation of the</w:t>
      </w:r>
      <w:r>
        <w:rPr>
          <w:rFonts w:ascii="Times New Roman" w:hAnsi="Times New Roman" w:cs="Times New Roman"/>
          <w:sz w:val="24"/>
          <w:szCs w:val="24"/>
        </w:rPr>
        <w:t xml:space="preserve"> </w:t>
      </w:r>
      <w:r w:rsidRPr="006B2424">
        <w:rPr>
          <w:rFonts w:ascii="Times New Roman" w:hAnsi="Times New Roman" w:cs="Times New Roman"/>
          <w:sz w:val="24"/>
          <w:szCs w:val="24"/>
        </w:rPr>
        <w:t>Worldwide Lightning Location Network (WWLLN) usi</w:t>
      </w:r>
      <w:r>
        <w:rPr>
          <w:rFonts w:ascii="Times New Roman" w:hAnsi="Times New Roman" w:cs="Times New Roman"/>
          <w:sz w:val="24"/>
          <w:szCs w:val="24"/>
        </w:rPr>
        <w:t>ng the National Lightning Detec</w:t>
      </w:r>
      <w:r w:rsidRPr="006B2424">
        <w:rPr>
          <w:rFonts w:ascii="Times New Roman" w:hAnsi="Times New Roman" w:cs="Times New Roman"/>
          <w:sz w:val="24"/>
          <w:szCs w:val="24"/>
        </w:rPr>
        <w:t xml:space="preserve">tion Network (NLDN) as ground truth. </w:t>
      </w:r>
      <w:r w:rsidRPr="006B2424">
        <w:rPr>
          <w:rFonts w:ascii="Times New Roman" w:hAnsi="Times New Roman" w:cs="Times New Roman"/>
          <w:i/>
          <w:sz w:val="24"/>
          <w:szCs w:val="24"/>
        </w:rPr>
        <w:t>J. Geophys. Res.</w:t>
      </w:r>
      <w:r w:rsidRPr="006B2424">
        <w:rPr>
          <w:rFonts w:ascii="Times New Roman" w:hAnsi="Times New Roman" w:cs="Times New Roman"/>
          <w:sz w:val="24"/>
          <w:szCs w:val="24"/>
        </w:rPr>
        <w:t xml:space="preserve">, </w:t>
      </w:r>
      <w:r w:rsidRPr="006B2424">
        <w:rPr>
          <w:rFonts w:ascii="Times New Roman" w:hAnsi="Times New Roman" w:cs="Times New Roman"/>
          <w:b/>
          <w:sz w:val="24"/>
          <w:szCs w:val="24"/>
        </w:rPr>
        <w:t>115</w:t>
      </w:r>
      <w:r w:rsidRPr="006B2424">
        <w:rPr>
          <w:rFonts w:ascii="Times New Roman" w:hAnsi="Times New Roman" w:cs="Times New Roman"/>
          <w:sz w:val="24"/>
          <w:szCs w:val="24"/>
        </w:rPr>
        <w:t>, D18 206.</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Abreu, D., D. Chandan, R. H. Holzworth, and K. Strong, 2010: A performance as</w:t>
      </w:r>
      <w:r>
        <w:rPr>
          <w:rFonts w:ascii="Times New Roman" w:hAnsi="Times New Roman" w:cs="Times New Roman"/>
          <w:sz w:val="24"/>
          <w:szCs w:val="24"/>
        </w:rPr>
        <w:t>sess</w:t>
      </w:r>
      <w:r w:rsidRPr="006B2424">
        <w:rPr>
          <w:rFonts w:ascii="Times New Roman" w:hAnsi="Times New Roman" w:cs="Times New Roman"/>
          <w:sz w:val="24"/>
          <w:szCs w:val="24"/>
        </w:rPr>
        <w:t>ment of the World Wide Lightning Location Network (WWLLN) via comparison with the</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Canadian Lightning Detection Network (CLDN). </w:t>
      </w:r>
      <w:r w:rsidRPr="006B2424">
        <w:rPr>
          <w:rFonts w:ascii="Times New Roman" w:hAnsi="Times New Roman" w:cs="Times New Roman"/>
          <w:i/>
          <w:sz w:val="24"/>
          <w:szCs w:val="24"/>
        </w:rPr>
        <w:t>Atmos. Meas. Tech.</w:t>
      </w:r>
      <w:r w:rsidRPr="006B2424">
        <w:rPr>
          <w:rFonts w:ascii="Times New Roman" w:hAnsi="Times New Roman" w:cs="Times New Roman"/>
          <w:sz w:val="24"/>
          <w:szCs w:val="24"/>
        </w:rPr>
        <w:t xml:space="preserve">, </w:t>
      </w:r>
      <w:r w:rsidRPr="006B2424">
        <w:rPr>
          <w:rFonts w:ascii="Times New Roman" w:hAnsi="Times New Roman" w:cs="Times New Roman"/>
          <w:b/>
          <w:sz w:val="24"/>
          <w:szCs w:val="24"/>
        </w:rPr>
        <w:t>3</w:t>
      </w:r>
      <w:r>
        <w:rPr>
          <w:rFonts w:ascii="Times New Roman" w:hAnsi="Times New Roman" w:cs="Times New Roman"/>
          <w:sz w:val="24"/>
          <w:szCs w:val="24"/>
        </w:rPr>
        <w:t>, 1143-</w:t>
      </w:r>
      <w:r w:rsidRPr="006B2424">
        <w:rPr>
          <w:rFonts w:ascii="Times New Roman" w:hAnsi="Times New Roman" w:cs="Times New Roman"/>
          <w:sz w:val="24"/>
          <w:szCs w:val="24"/>
        </w:rPr>
        <w:t>1153.</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Alexander, G. D., J. A. Weinman, V. M. Karyampudi, W. S. Olson, and A. C. L. Lee, 1999:</w:t>
      </w:r>
      <w:r>
        <w:rPr>
          <w:rFonts w:ascii="Times New Roman" w:hAnsi="Times New Roman" w:cs="Times New Roman"/>
          <w:sz w:val="24"/>
          <w:szCs w:val="24"/>
        </w:rPr>
        <w:t xml:space="preserve"> The eff</w:t>
      </w:r>
      <w:r w:rsidRPr="006B2424">
        <w:rPr>
          <w:rFonts w:ascii="Times New Roman" w:hAnsi="Times New Roman" w:cs="Times New Roman"/>
          <w:sz w:val="24"/>
          <w:szCs w:val="24"/>
        </w:rPr>
        <w:t>ect of assimilating rain rates derived from satellites and lightning on forecasts of</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the 1993 Superstorm. </w:t>
      </w:r>
      <w:r w:rsidRPr="006B2424">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6B2424">
        <w:rPr>
          <w:rFonts w:ascii="Times New Roman" w:hAnsi="Times New Roman" w:cs="Times New Roman"/>
          <w:b/>
          <w:sz w:val="24"/>
          <w:szCs w:val="24"/>
        </w:rPr>
        <w:t>127</w:t>
      </w:r>
      <w:r>
        <w:rPr>
          <w:rFonts w:ascii="Times New Roman" w:hAnsi="Times New Roman" w:cs="Times New Roman"/>
          <w:sz w:val="24"/>
          <w:szCs w:val="24"/>
        </w:rPr>
        <w:t>, 1433-</w:t>
      </w:r>
      <w:r w:rsidRPr="006B2424">
        <w:rPr>
          <w:rFonts w:ascii="Times New Roman" w:hAnsi="Times New Roman" w:cs="Times New Roman"/>
          <w:sz w:val="24"/>
          <w:szCs w:val="24"/>
        </w:rPr>
        <w:t>1457.</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Anderson, J. L., 2001:</w:t>
      </w:r>
      <w:r>
        <w:rPr>
          <w:rFonts w:ascii="Times New Roman" w:hAnsi="Times New Roman" w:cs="Times New Roman"/>
          <w:sz w:val="24"/>
          <w:szCs w:val="24"/>
        </w:rPr>
        <w:t xml:space="preserve"> An ensemble adjustment Kalman fi</w:t>
      </w:r>
      <w:r w:rsidRPr="006B2424">
        <w:rPr>
          <w:rFonts w:ascii="Times New Roman" w:hAnsi="Times New Roman" w:cs="Times New Roman"/>
          <w:sz w:val="24"/>
          <w:szCs w:val="24"/>
        </w:rPr>
        <w:t xml:space="preserve">lter for data assimilation. </w:t>
      </w:r>
      <w:r w:rsidRPr="006B2424">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6B2424">
        <w:rPr>
          <w:rFonts w:ascii="Times New Roman" w:hAnsi="Times New Roman" w:cs="Times New Roman"/>
          <w:b/>
          <w:sz w:val="24"/>
          <w:szCs w:val="24"/>
        </w:rPr>
        <w:t>129</w:t>
      </w:r>
      <w:r>
        <w:rPr>
          <w:rFonts w:ascii="Times New Roman" w:hAnsi="Times New Roman" w:cs="Times New Roman"/>
          <w:sz w:val="24"/>
          <w:szCs w:val="24"/>
        </w:rPr>
        <w:t>, 2884-2</w:t>
      </w:r>
      <w:r w:rsidRPr="006B2424">
        <w:rPr>
          <w:rFonts w:ascii="Times New Roman" w:hAnsi="Times New Roman" w:cs="Times New Roman"/>
          <w:sz w:val="24"/>
          <w:szCs w:val="24"/>
        </w:rPr>
        <w:t>903.</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Anderson, J. L., 2009: Spatially and tempora</w:t>
      </w:r>
      <w:r>
        <w:rPr>
          <w:rFonts w:ascii="Times New Roman" w:hAnsi="Times New Roman" w:cs="Times New Roman"/>
          <w:sz w:val="24"/>
          <w:szCs w:val="24"/>
        </w:rPr>
        <w:t>lly varying adaptive covariance inflation for ensemble fi</w:t>
      </w:r>
      <w:r w:rsidRPr="006B2424">
        <w:rPr>
          <w:rFonts w:ascii="Times New Roman" w:hAnsi="Times New Roman" w:cs="Times New Roman"/>
          <w:sz w:val="24"/>
          <w:szCs w:val="24"/>
        </w:rPr>
        <w:t xml:space="preserve">lters. </w:t>
      </w:r>
      <w:proofErr w:type="spellStart"/>
      <w:r w:rsidRPr="006B2424">
        <w:rPr>
          <w:rFonts w:ascii="Times New Roman" w:hAnsi="Times New Roman" w:cs="Times New Roman"/>
          <w:i/>
          <w:sz w:val="24"/>
          <w:szCs w:val="24"/>
        </w:rPr>
        <w:t>Tellus</w:t>
      </w:r>
      <w:proofErr w:type="spellEnd"/>
      <w:r w:rsidRPr="006B2424">
        <w:rPr>
          <w:rFonts w:ascii="Times New Roman" w:hAnsi="Times New Roman" w:cs="Times New Roman"/>
          <w:i/>
          <w:sz w:val="24"/>
          <w:szCs w:val="24"/>
        </w:rPr>
        <w:t xml:space="preserve"> A</w:t>
      </w:r>
      <w:r w:rsidRPr="006B2424">
        <w:rPr>
          <w:rFonts w:ascii="Times New Roman" w:hAnsi="Times New Roman" w:cs="Times New Roman"/>
          <w:sz w:val="24"/>
          <w:szCs w:val="24"/>
        </w:rPr>
        <w:t xml:space="preserve">, </w:t>
      </w:r>
      <w:r w:rsidRPr="006B2424">
        <w:rPr>
          <w:rFonts w:ascii="Times New Roman" w:hAnsi="Times New Roman" w:cs="Times New Roman"/>
          <w:b/>
          <w:sz w:val="24"/>
          <w:szCs w:val="24"/>
        </w:rPr>
        <w:t>61</w:t>
      </w:r>
      <w:r>
        <w:rPr>
          <w:rFonts w:ascii="Times New Roman" w:hAnsi="Times New Roman" w:cs="Times New Roman"/>
          <w:sz w:val="24"/>
          <w:szCs w:val="24"/>
        </w:rPr>
        <w:t>, 72-</w:t>
      </w:r>
      <w:r w:rsidRPr="006B2424">
        <w:rPr>
          <w:rFonts w:ascii="Times New Roman" w:hAnsi="Times New Roman" w:cs="Times New Roman"/>
          <w:sz w:val="24"/>
          <w:szCs w:val="24"/>
        </w:rPr>
        <w:t>83.</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Baba, Y. and K. Takahashi, 2014: Dependency of stratiform precipitation on a two-moment</w:t>
      </w:r>
      <w:r>
        <w:rPr>
          <w:rFonts w:ascii="Times New Roman" w:hAnsi="Times New Roman" w:cs="Times New Roman"/>
          <w:sz w:val="24"/>
          <w:szCs w:val="24"/>
        </w:rPr>
        <w:t xml:space="preserve"> </w:t>
      </w:r>
      <w:r w:rsidRPr="006B2424">
        <w:rPr>
          <w:rFonts w:ascii="Times New Roman" w:hAnsi="Times New Roman" w:cs="Times New Roman"/>
          <w:sz w:val="24"/>
          <w:szCs w:val="24"/>
        </w:rPr>
        <w:t>cloud mic</w:t>
      </w:r>
      <w:r>
        <w:rPr>
          <w:rFonts w:ascii="Times New Roman" w:hAnsi="Times New Roman" w:cs="Times New Roman"/>
          <w:sz w:val="24"/>
          <w:szCs w:val="24"/>
        </w:rPr>
        <w:t>rophysical scheme in mid-latit</w:t>
      </w:r>
      <w:r w:rsidRPr="006B2424">
        <w:rPr>
          <w:rFonts w:ascii="Times New Roman" w:hAnsi="Times New Roman" w:cs="Times New Roman"/>
          <w:sz w:val="24"/>
          <w:szCs w:val="24"/>
        </w:rPr>
        <w:t xml:space="preserve">ude squall line. </w:t>
      </w:r>
      <w:r w:rsidRPr="006B2424">
        <w:rPr>
          <w:rFonts w:ascii="Times New Roman" w:hAnsi="Times New Roman" w:cs="Times New Roman"/>
          <w:i/>
          <w:sz w:val="24"/>
          <w:szCs w:val="24"/>
        </w:rPr>
        <w:t>Atmos. Res.</w:t>
      </w:r>
      <w:r w:rsidRPr="006B2424">
        <w:rPr>
          <w:rFonts w:ascii="Times New Roman" w:hAnsi="Times New Roman" w:cs="Times New Roman"/>
          <w:sz w:val="24"/>
          <w:szCs w:val="24"/>
        </w:rPr>
        <w:t xml:space="preserve">, </w:t>
      </w:r>
      <w:r w:rsidRPr="006B2424">
        <w:rPr>
          <w:rFonts w:ascii="Times New Roman" w:hAnsi="Times New Roman" w:cs="Times New Roman"/>
          <w:b/>
          <w:sz w:val="24"/>
          <w:szCs w:val="24"/>
        </w:rPr>
        <w:t>138</w:t>
      </w:r>
      <w:r>
        <w:rPr>
          <w:rFonts w:ascii="Times New Roman" w:hAnsi="Times New Roman" w:cs="Times New Roman"/>
          <w:sz w:val="24"/>
          <w:szCs w:val="24"/>
        </w:rPr>
        <w:t>, 394-</w:t>
      </w:r>
      <w:r w:rsidRPr="006B2424">
        <w:rPr>
          <w:rFonts w:ascii="Times New Roman" w:hAnsi="Times New Roman" w:cs="Times New Roman"/>
          <w:sz w:val="24"/>
          <w:szCs w:val="24"/>
        </w:rPr>
        <w:t>413.</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Ballabrera-Poy, J., E. </w:t>
      </w:r>
      <w:proofErr w:type="spellStart"/>
      <w:r w:rsidRPr="006B2424">
        <w:rPr>
          <w:rFonts w:ascii="Times New Roman" w:hAnsi="Times New Roman" w:cs="Times New Roman"/>
          <w:sz w:val="24"/>
          <w:szCs w:val="24"/>
        </w:rPr>
        <w:t>Kalnay</w:t>
      </w:r>
      <w:proofErr w:type="spellEnd"/>
      <w:r w:rsidRPr="006B2424">
        <w:rPr>
          <w:rFonts w:ascii="Times New Roman" w:hAnsi="Times New Roman" w:cs="Times New Roman"/>
          <w:sz w:val="24"/>
          <w:szCs w:val="24"/>
        </w:rPr>
        <w:t>, and S.-C. Yang, 2009: Data assimilation in a system with two</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scales </w:t>
      </w:r>
      <w:r>
        <w:rPr>
          <w:rFonts w:ascii="Times New Roman" w:hAnsi="Times New Roman" w:cs="Times New Roman"/>
          <w:sz w:val="24"/>
          <w:szCs w:val="24"/>
        </w:rPr>
        <w:t>-</w:t>
      </w:r>
      <w:r w:rsidRPr="006B2424">
        <w:rPr>
          <w:rFonts w:ascii="Times New Roman" w:hAnsi="Times New Roman" w:cs="Times New Roman"/>
          <w:sz w:val="24"/>
          <w:szCs w:val="24"/>
        </w:rPr>
        <w:t xml:space="preserve"> combining two initialization techniques. </w:t>
      </w:r>
      <w:proofErr w:type="spellStart"/>
      <w:r w:rsidRPr="00303277">
        <w:rPr>
          <w:rFonts w:ascii="Times New Roman" w:hAnsi="Times New Roman" w:cs="Times New Roman"/>
          <w:i/>
          <w:sz w:val="24"/>
          <w:szCs w:val="24"/>
        </w:rPr>
        <w:t>Tellus</w:t>
      </w:r>
      <w:proofErr w:type="spellEnd"/>
      <w:r w:rsidRPr="00303277">
        <w:rPr>
          <w:rFonts w:ascii="Times New Roman" w:hAnsi="Times New Roman" w:cs="Times New Roman"/>
          <w:i/>
          <w:sz w:val="24"/>
          <w:szCs w:val="24"/>
        </w:rPr>
        <w:t xml:space="preserve"> A</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61</w:t>
      </w:r>
      <w:r w:rsidRPr="006B2424">
        <w:rPr>
          <w:rFonts w:ascii="Times New Roman" w:hAnsi="Times New Roman" w:cs="Times New Roman"/>
          <w:sz w:val="24"/>
          <w:szCs w:val="24"/>
        </w:rPr>
        <w:t>, 539</w:t>
      </w:r>
      <w:r>
        <w:rPr>
          <w:rFonts w:ascii="Times New Roman" w:hAnsi="Times New Roman" w:cs="Times New Roman"/>
          <w:sz w:val="24"/>
          <w:szCs w:val="24"/>
        </w:rPr>
        <w:t>-</w:t>
      </w:r>
      <w:r w:rsidRPr="006B2424">
        <w:rPr>
          <w:rFonts w:ascii="Times New Roman" w:hAnsi="Times New Roman" w:cs="Times New Roman"/>
          <w:sz w:val="24"/>
          <w:szCs w:val="24"/>
        </w:rPr>
        <w:t>549.</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Bryan, G. H. and H. Morrison, 2012: Sensitivity of a sim</w:t>
      </w:r>
      <w:r>
        <w:rPr>
          <w:rFonts w:ascii="Times New Roman" w:hAnsi="Times New Roman" w:cs="Times New Roman"/>
          <w:sz w:val="24"/>
          <w:szCs w:val="24"/>
        </w:rPr>
        <w:t>ulated squall line to horizontal r</w:t>
      </w:r>
      <w:r w:rsidRPr="006B2424">
        <w:rPr>
          <w:rFonts w:ascii="Times New Roman" w:hAnsi="Times New Roman" w:cs="Times New Roman"/>
          <w:sz w:val="24"/>
          <w:szCs w:val="24"/>
        </w:rPr>
        <w:t xml:space="preserve">esolution and parameterization of microphysics. </w:t>
      </w:r>
      <w:r w:rsidRPr="00303277">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240</w:t>
      </w:r>
      <w:r w:rsidRPr="006B2424">
        <w:rPr>
          <w:rFonts w:ascii="Times New Roman" w:hAnsi="Times New Roman" w:cs="Times New Roman"/>
          <w:sz w:val="24"/>
          <w:szCs w:val="24"/>
        </w:rPr>
        <w:t>, 202</w:t>
      </w:r>
      <w:r>
        <w:rPr>
          <w:rFonts w:ascii="Times New Roman" w:hAnsi="Times New Roman" w:cs="Times New Roman"/>
          <w:sz w:val="24"/>
          <w:szCs w:val="24"/>
        </w:rPr>
        <w:t>-</w:t>
      </w:r>
      <w:r w:rsidRPr="006B2424">
        <w:rPr>
          <w:rFonts w:ascii="Times New Roman" w:hAnsi="Times New Roman" w:cs="Times New Roman"/>
          <w:sz w:val="24"/>
          <w:szCs w:val="24"/>
        </w:rPr>
        <w:t>225.</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Chang</w:t>
      </w:r>
      <w:r>
        <w:rPr>
          <w:rFonts w:ascii="Times New Roman" w:hAnsi="Times New Roman" w:cs="Times New Roman"/>
          <w:sz w:val="24"/>
          <w:szCs w:val="24"/>
        </w:rPr>
        <w:t>, D</w:t>
      </w:r>
      <w:r w:rsidRPr="006B2424">
        <w:rPr>
          <w:rFonts w:ascii="Times New Roman" w:hAnsi="Times New Roman" w:cs="Times New Roman"/>
          <w:sz w:val="24"/>
          <w:szCs w:val="24"/>
        </w:rPr>
        <w:t xml:space="preserve">.-E., J. </w:t>
      </w:r>
      <w:proofErr w:type="spellStart"/>
      <w:r w:rsidRPr="006B2424">
        <w:rPr>
          <w:rFonts w:ascii="Times New Roman" w:hAnsi="Times New Roman" w:cs="Times New Roman"/>
          <w:sz w:val="24"/>
          <w:szCs w:val="24"/>
        </w:rPr>
        <w:t>A.Weinman</w:t>
      </w:r>
      <w:proofErr w:type="spellEnd"/>
      <w:r w:rsidRPr="006B2424">
        <w:rPr>
          <w:rFonts w:ascii="Times New Roman" w:hAnsi="Times New Roman" w:cs="Times New Roman"/>
          <w:sz w:val="24"/>
          <w:szCs w:val="24"/>
        </w:rPr>
        <w:t>, C. A.</w:t>
      </w:r>
      <w:r w:rsidR="00373FAB">
        <w:rPr>
          <w:rFonts w:ascii="Times New Roman" w:hAnsi="Times New Roman" w:cs="Times New Roman"/>
          <w:sz w:val="24"/>
          <w:szCs w:val="24"/>
        </w:rPr>
        <w:t xml:space="preserve"> </w:t>
      </w:r>
      <w:r w:rsidRPr="006B2424">
        <w:rPr>
          <w:rFonts w:ascii="Times New Roman" w:hAnsi="Times New Roman" w:cs="Times New Roman"/>
          <w:sz w:val="24"/>
          <w:szCs w:val="24"/>
        </w:rPr>
        <w:t>Morales, and</w:t>
      </w:r>
      <w:r w:rsidR="00373FAB">
        <w:rPr>
          <w:rFonts w:ascii="Times New Roman" w:hAnsi="Times New Roman" w:cs="Times New Roman"/>
          <w:sz w:val="24"/>
          <w:szCs w:val="24"/>
        </w:rPr>
        <w:t xml:space="preserve"> </w:t>
      </w:r>
      <w:r w:rsidRPr="006B2424">
        <w:rPr>
          <w:rFonts w:ascii="Times New Roman" w:hAnsi="Times New Roman" w:cs="Times New Roman"/>
          <w:sz w:val="24"/>
          <w:szCs w:val="24"/>
        </w:rPr>
        <w:t>W. S. Olson, 2001: The</w:t>
      </w:r>
      <w:r>
        <w:rPr>
          <w:rFonts w:ascii="Times New Roman" w:hAnsi="Times New Roman" w:cs="Times New Roman"/>
          <w:sz w:val="24"/>
          <w:szCs w:val="24"/>
        </w:rPr>
        <w:t xml:space="preserve"> eff</w:t>
      </w:r>
      <w:r w:rsidRPr="006B2424">
        <w:rPr>
          <w:rFonts w:ascii="Times New Roman" w:hAnsi="Times New Roman" w:cs="Times New Roman"/>
          <w:sz w:val="24"/>
          <w:szCs w:val="24"/>
        </w:rPr>
        <w:t xml:space="preserve">ect of </w:t>
      </w:r>
      <w:proofErr w:type="spellStart"/>
      <w:r w:rsidRPr="006B2424">
        <w:rPr>
          <w:rFonts w:ascii="Times New Roman" w:hAnsi="Times New Roman" w:cs="Times New Roman"/>
          <w:sz w:val="24"/>
          <w:szCs w:val="24"/>
        </w:rPr>
        <w:t>spaceborne</w:t>
      </w:r>
      <w:proofErr w:type="spellEnd"/>
      <w:r>
        <w:rPr>
          <w:rFonts w:ascii="Times New Roman" w:hAnsi="Times New Roman" w:cs="Times New Roman"/>
          <w:sz w:val="24"/>
          <w:szCs w:val="24"/>
        </w:rPr>
        <w:t xml:space="preserve"> </w:t>
      </w:r>
      <w:r w:rsidRPr="006B2424">
        <w:rPr>
          <w:rFonts w:ascii="Times New Roman" w:hAnsi="Times New Roman" w:cs="Times New Roman"/>
          <w:sz w:val="24"/>
          <w:szCs w:val="24"/>
        </w:rPr>
        <w:t>microwave and ground-based continuous lightning measurements on forecasts of the 1998</w:t>
      </w:r>
      <w:r>
        <w:rPr>
          <w:rFonts w:ascii="Times New Roman" w:hAnsi="Times New Roman" w:cs="Times New Roman"/>
          <w:sz w:val="24"/>
          <w:szCs w:val="24"/>
        </w:rPr>
        <w:t xml:space="preserve"> G</w:t>
      </w:r>
      <w:r w:rsidRPr="006B2424">
        <w:rPr>
          <w:rFonts w:ascii="Times New Roman" w:hAnsi="Times New Roman" w:cs="Times New Roman"/>
          <w:sz w:val="24"/>
          <w:szCs w:val="24"/>
        </w:rPr>
        <w:t xml:space="preserve">roundhog Day storm. </w:t>
      </w:r>
      <w:r w:rsidRPr="00303277">
        <w:rPr>
          <w:rFonts w:ascii="Times New Roman" w:hAnsi="Times New Roman" w:cs="Times New Roman"/>
          <w:i/>
          <w:sz w:val="24"/>
          <w:szCs w:val="24"/>
        </w:rPr>
        <w:t>Mon. Wea. Re</w:t>
      </w:r>
      <w:r w:rsidRPr="006B2424">
        <w:rPr>
          <w:rFonts w:ascii="Times New Roman" w:hAnsi="Times New Roman" w:cs="Times New Roman"/>
          <w:sz w:val="24"/>
          <w:szCs w:val="24"/>
        </w:rPr>
        <w:t xml:space="preserve">v., </w:t>
      </w:r>
      <w:r w:rsidRPr="00303277">
        <w:rPr>
          <w:rFonts w:ascii="Times New Roman" w:hAnsi="Times New Roman" w:cs="Times New Roman"/>
          <w:b/>
          <w:sz w:val="24"/>
          <w:szCs w:val="24"/>
        </w:rPr>
        <w:t>129</w:t>
      </w:r>
      <w:r>
        <w:rPr>
          <w:rFonts w:ascii="Times New Roman" w:hAnsi="Times New Roman" w:cs="Times New Roman"/>
          <w:sz w:val="24"/>
          <w:szCs w:val="24"/>
        </w:rPr>
        <w:t>, 1809-</w:t>
      </w:r>
      <w:r w:rsidRPr="006B2424">
        <w:rPr>
          <w:rFonts w:ascii="Times New Roman" w:hAnsi="Times New Roman" w:cs="Times New Roman"/>
          <w:sz w:val="24"/>
          <w:szCs w:val="24"/>
        </w:rPr>
        <w:t>1833.</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Dowden, R. L., J. B. Brundell, and C. J. Rodger, 2002: VLF lightning location by time of</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group arrival (TOGA) at multiple sites. </w:t>
      </w:r>
      <w:r w:rsidRPr="00303277">
        <w:rPr>
          <w:rFonts w:ascii="Times New Roman" w:hAnsi="Times New Roman" w:cs="Times New Roman"/>
          <w:i/>
          <w:sz w:val="24"/>
          <w:szCs w:val="24"/>
        </w:rPr>
        <w:t>J. Atmos. Sol. Terr. Phys.</w:t>
      </w:r>
      <w:r w:rsidRPr="006B2424">
        <w:rPr>
          <w:rFonts w:ascii="Times New Roman" w:hAnsi="Times New Roman" w:cs="Times New Roman"/>
          <w:sz w:val="24"/>
          <w:szCs w:val="24"/>
        </w:rPr>
        <w:t>,</w:t>
      </w:r>
      <w:r w:rsidRPr="00303277">
        <w:rPr>
          <w:rFonts w:ascii="Times New Roman" w:hAnsi="Times New Roman" w:cs="Times New Roman"/>
          <w:b/>
          <w:sz w:val="24"/>
          <w:szCs w:val="24"/>
        </w:rPr>
        <w:t xml:space="preserve"> 64</w:t>
      </w:r>
      <w:r>
        <w:rPr>
          <w:rFonts w:ascii="Times New Roman" w:hAnsi="Times New Roman" w:cs="Times New Roman"/>
          <w:sz w:val="24"/>
          <w:szCs w:val="24"/>
        </w:rPr>
        <w:t>, 817-</w:t>
      </w:r>
      <w:r w:rsidRPr="006B2424">
        <w:rPr>
          <w:rFonts w:ascii="Times New Roman" w:hAnsi="Times New Roman" w:cs="Times New Roman"/>
          <w:sz w:val="24"/>
          <w:szCs w:val="24"/>
        </w:rPr>
        <w:t>830.</w:t>
      </w:r>
    </w:p>
    <w:p w:rsidR="00F85C6C"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Evensen, G., 1994: Sequential data assimilation with a nonlinear quasi-</w:t>
      </w:r>
      <w:proofErr w:type="spellStart"/>
      <w:r w:rsidRPr="006B2424">
        <w:rPr>
          <w:rFonts w:ascii="Times New Roman" w:hAnsi="Times New Roman" w:cs="Times New Roman"/>
          <w:sz w:val="24"/>
          <w:szCs w:val="24"/>
        </w:rPr>
        <w:t>geostrophic</w:t>
      </w:r>
      <w:proofErr w:type="spellEnd"/>
      <w:r w:rsidRPr="006B2424">
        <w:rPr>
          <w:rFonts w:ascii="Times New Roman" w:hAnsi="Times New Roman" w:cs="Times New Roman"/>
          <w:sz w:val="24"/>
          <w:szCs w:val="24"/>
        </w:rPr>
        <w:t xml:space="preserve"> model</w:t>
      </w:r>
      <w:r>
        <w:rPr>
          <w:rFonts w:ascii="Times New Roman" w:hAnsi="Times New Roman" w:cs="Times New Roman"/>
          <w:sz w:val="24"/>
          <w:szCs w:val="24"/>
        </w:rPr>
        <w:t xml:space="preserve"> u</w:t>
      </w:r>
      <w:r w:rsidRPr="006B2424">
        <w:rPr>
          <w:rFonts w:ascii="Times New Roman" w:hAnsi="Times New Roman" w:cs="Times New Roman"/>
          <w:sz w:val="24"/>
          <w:szCs w:val="24"/>
        </w:rPr>
        <w:t xml:space="preserve">sing Monte Carlo methods to forecast error statistics. </w:t>
      </w:r>
      <w:r w:rsidRPr="00303277">
        <w:rPr>
          <w:rFonts w:ascii="Times New Roman" w:hAnsi="Times New Roman" w:cs="Times New Roman"/>
          <w:i/>
          <w:sz w:val="24"/>
          <w:szCs w:val="24"/>
        </w:rPr>
        <w:t>J. Geophys. Res.</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99</w:t>
      </w:r>
      <w:r w:rsidRPr="006B2424">
        <w:rPr>
          <w:rFonts w:ascii="Times New Roman" w:hAnsi="Times New Roman" w:cs="Times New Roman"/>
          <w:sz w:val="24"/>
          <w:szCs w:val="24"/>
        </w:rPr>
        <w:t>, 10,143</w:t>
      </w:r>
      <w:r>
        <w:rPr>
          <w:rFonts w:ascii="Times New Roman" w:hAnsi="Times New Roman" w:cs="Times New Roman"/>
          <w:sz w:val="24"/>
          <w:szCs w:val="24"/>
        </w:rPr>
        <w:t>-10,162.</w:t>
      </w:r>
    </w:p>
    <w:p w:rsidR="00F85C6C" w:rsidRPr="006B2424" w:rsidRDefault="00F85C6C" w:rsidP="00F85C6C">
      <w:pPr>
        <w:ind w:left="360" w:hanging="360"/>
        <w:rPr>
          <w:rFonts w:ascii="Times New Roman" w:hAnsi="Times New Roman" w:cs="Times New Roman"/>
          <w:sz w:val="24"/>
          <w:szCs w:val="24"/>
        </w:rPr>
      </w:pPr>
      <w:r>
        <w:rPr>
          <w:rFonts w:ascii="Times New Roman" w:hAnsi="Times New Roman" w:cs="Times New Roman"/>
          <w:sz w:val="24"/>
          <w:szCs w:val="24"/>
        </w:rPr>
        <w:t>F</w:t>
      </w:r>
      <w:r w:rsidRPr="006B2424">
        <w:rPr>
          <w:rFonts w:ascii="Times New Roman" w:hAnsi="Times New Roman" w:cs="Times New Roman"/>
          <w:sz w:val="24"/>
          <w:szCs w:val="24"/>
        </w:rPr>
        <w:t xml:space="preserve">ierro, A. O., J. </w:t>
      </w:r>
      <w:proofErr w:type="spellStart"/>
      <w:r w:rsidRPr="006B2424">
        <w:rPr>
          <w:rFonts w:ascii="Times New Roman" w:hAnsi="Times New Roman" w:cs="Times New Roman"/>
          <w:sz w:val="24"/>
          <w:szCs w:val="24"/>
        </w:rPr>
        <w:t>Gao</w:t>
      </w:r>
      <w:proofErr w:type="spellEnd"/>
      <w:r w:rsidRPr="006B2424">
        <w:rPr>
          <w:rFonts w:ascii="Times New Roman" w:hAnsi="Times New Roman" w:cs="Times New Roman"/>
          <w:sz w:val="24"/>
          <w:szCs w:val="24"/>
        </w:rPr>
        <w:t xml:space="preserve">, C. L. Ziegler, E. R. Mansell, D. R. </w:t>
      </w:r>
      <w:proofErr w:type="spellStart"/>
      <w:r w:rsidRPr="006B2424">
        <w:rPr>
          <w:rFonts w:ascii="Times New Roman" w:hAnsi="Times New Roman" w:cs="Times New Roman"/>
          <w:sz w:val="24"/>
          <w:szCs w:val="24"/>
        </w:rPr>
        <w:t>MacGorman</w:t>
      </w:r>
      <w:proofErr w:type="spellEnd"/>
      <w:r w:rsidRPr="006B2424">
        <w:rPr>
          <w:rFonts w:ascii="Times New Roman" w:hAnsi="Times New Roman" w:cs="Times New Roman"/>
          <w:sz w:val="24"/>
          <w:szCs w:val="24"/>
        </w:rPr>
        <w:t xml:space="preserve">, and S. R. </w:t>
      </w:r>
      <w:proofErr w:type="spellStart"/>
      <w:r w:rsidRPr="006B2424">
        <w:rPr>
          <w:rFonts w:ascii="Times New Roman" w:hAnsi="Times New Roman" w:cs="Times New Roman"/>
          <w:sz w:val="24"/>
          <w:szCs w:val="24"/>
        </w:rPr>
        <w:t>Dembek</w:t>
      </w:r>
      <w:proofErr w:type="spellEnd"/>
      <w:r w:rsidRPr="006B2424">
        <w:rPr>
          <w:rFonts w:ascii="Times New Roman" w:hAnsi="Times New Roman" w:cs="Times New Roman"/>
          <w:sz w:val="24"/>
          <w:szCs w:val="24"/>
        </w:rPr>
        <w:t>,</w:t>
      </w:r>
      <w:r>
        <w:rPr>
          <w:rFonts w:ascii="Times New Roman" w:hAnsi="Times New Roman" w:cs="Times New Roman"/>
          <w:sz w:val="24"/>
          <w:szCs w:val="24"/>
        </w:rPr>
        <w:t xml:space="preserve"> </w:t>
      </w:r>
      <w:r w:rsidRPr="006B2424">
        <w:rPr>
          <w:rFonts w:ascii="Times New Roman" w:hAnsi="Times New Roman" w:cs="Times New Roman"/>
          <w:sz w:val="24"/>
          <w:szCs w:val="24"/>
        </w:rPr>
        <w:t>2014: Evaluation of a cloud scale lightning data assimilation technique and a 3DVAR</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method for the analysis and short-term forecast of the 29 June 2012 derecho event. </w:t>
      </w:r>
      <w:r w:rsidRPr="00303277">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142</w:t>
      </w:r>
      <w:r>
        <w:rPr>
          <w:rFonts w:ascii="Times New Roman" w:hAnsi="Times New Roman" w:cs="Times New Roman"/>
          <w:sz w:val="24"/>
          <w:szCs w:val="24"/>
        </w:rPr>
        <w:t>, 183-</w:t>
      </w:r>
      <w:r w:rsidRPr="006B2424">
        <w:rPr>
          <w:rFonts w:ascii="Times New Roman" w:hAnsi="Times New Roman" w:cs="Times New Roman"/>
          <w:sz w:val="24"/>
          <w:szCs w:val="24"/>
        </w:rPr>
        <w:t>202.</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Fierro, A. O., E. R. Mansell, C. L. Ziegler, and D. R. </w:t>
      </w:r>
      <w:proofErr w:type="spellStart"/>
      <w:r w:rsidRPr="006B2424">
        <w:rPr>
          <w:rFonts w:ascii="Times New Roman" w:hAnsi="Times New Roman" w:cs="Times New Roman"/>
          <w:sz w:val="24"/>
          <w:szCs w:val="24"/>
        </w:rPr>
        <w:t>MacGorman</w:t>
      </w:r>
      <w:proofErr w:type="spellEnd"/>
      <w:r w:rsidRPr="006B2424">
        <w:rPr>
          <w:rFonts w:ascii="Times New Roman" w:hAnsi="Times New Roman" w:cs="Times New Roman"/>
          <w:sz w:val="24"/>
          <w:szCs w:val="24"/>
        </w:rPr>
        <w:t>, 2012: Application of a</w:t>
      </w:r>
      <w:r>
        <w:rPr>
          <w:rFonts w:ascii="Times New Roman" w:hAnsi="Times New Roman" w:cs="Times New Roman"/>
          <w:sz w:val="24"/>
          <w:szCs w:val="24"/>
        </w:rPr>
        <w:t xml:space="preserve"> </w:t>
      </w:r>
      <w:r w:rsidRPr="006B2424">
        <w:rPr>
          <w:rFonts w:ascii="Times New Roman" w:hAnsi="Times New Roman" w:cs="Times New Roman"/>
          <w:sz w:val="24"/>
          <w:szCs w:val="24"/>
        </w:rPr>
        <w:t>lightning data assimilation technique in the WRF-ARW</w:t>
      </w:r>
      <w:r>
        <w:rPr>
          <w:rFonts w:ascii="Times New Roman" w:hAnsi="Times New Roman" w:cs="Times New Roman"/>
          <w:sz w:val="24"/>
          <w:szCs w:val="24"/>
        </w:rPr>
        <w:t xml:space="preserve"> model at cloud-resolving scales </w:t>
      </w:r>
      <w:r w:rsidRPr="006B2424">
        <w:rPr>
          <w:rFonts w:ascii="Times New Roman" w:hAnsi="Times New Roman" w:cs="Times New Roman"/>
          <w:sz w:val="24"/>
          <w:szCs w:val="24"/>
        </w:rPr>
        <w:t xml:space="preserve">for the tornado outbreak of 24 May 2011. </w:t>
      </w:r>
      <w:r w:rsidRPr="00303277">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140</w:t>
      </w:r>
      <w:r>
        <w:rPr>
          <w:rFonts w:ascii="Times New Roman" w:hAnsi="Times New Roman" w:cs="Times New Roman"/>
          <w:sz w:val="24"/>
          <w:szCs w:val="24"/>
        </w:rPr>
        <w:t>, 2609-</w:t>
      </w:r>
      <w:r w:rsidRPr="006B2424">
        <w:rPr>
          <w:rFonts w:ascii="Times New Roman" w:hAnsi="Times New Roman" w:cs="Times New Roman"/>
          <w:sz w:val="24"/>
          <w:szCs w:val="24"/>
        </w:rPr>
        <w:t>2627.</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Fierro, A. O. and J. M. Reisner, 2011: High-resol</w:t>
      </w:r>
      <w:r>
        <w:rPr>
          <w:rFonts w:ascii="Times New Roman" w:hAnsi="Times New Roman" w:cs="Times New Roman"/>
          <w:sz w:val="24"/>
          <w:szCs w:val="24"/>
        </w:rPr>
        <w:t>ution simulation of the electrif</w:t>
      </w:r>
      <w:r w:rsidRPr="006B2424">
        <w:rPr>
          <w:rFonts w:ascii="Times New Roman" w:hAnsi="Times New Roman" w:cs="Times New Roman"/>
          <w:sz w:val="24"/>
          <w:szCs w:val="24"/>
        </w:rPr>
        <w:t>ication and</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lightning of hurricane </w:t>
      </w:r>
      <w:r>
        <w:rPr>
          <w:rFonts w:ascii="Times New Roman" w:hAnsi="Times New Roman" w:cs="Times New Roman"/>
          <w:sz w:val="24"/>
          <w:szCs w:val="24"/>
        </w:rPr>
        <w:t>Rita</w:t>
      </w:r>
      <w:r w:rsidRPr="006B2424">
        <w:rPr>
          <w:rFonts w:ascii="Times New Roman" w:hAnsi="Times New Roman" w:cs="Times New Roman"/>
          <w:sz w:val="24"/>
          <w:szCs w:val="24"/>
        </w:rPr>
        <w:t xml:space="preserve"> dur</w:t>
      </w:r>
      <w:r>
        <w:rPr>
          <w:rFonts w:ascii="Times New Roman" w:hAnsi="Times New Roman" w:cs="Times New Roman"/>
          <w:sz w:val="24"/>
          <w:szCs w:val="24"/>
        </w:rPr>
        <w:t>ing the period of rapid intensifi</w:t>
      </w:r>
      <w:r w:rsidRPr="006B2424">
        <w:rPr>
          <w:rFonts w:ascii="Times New Roman" w:hAnsi="Times New Roman" w:cs="Times New Roman"/>
          <w:sz w:val="24"/>
          <w:szCs w:val="24"/>
        </w:rPr>
        <w:t xml:space="preserve">cation. </w:t>
      </w:r>
      <w:r w:rsidRPr="00303277">
        <w:rPr>
          <w:rFonts w:ascii="Times New Roman" w:hAnsi="Times New Roman" w:cs="Times New Roman"/>
          <w:i/>
          <w:sz w:val="24"/>
          <w:szCs w:val="24"/>
        </w:rPr>
        <w:t>J. Atmos. Sci.</w:t>
      </w:r>
      <w:r w:rsidRPr="006B2424">
        <w:rPr>
          <w:rFonts w:ascii="Times New Roman" w:hAnsi="Times New Roman" w:cs="Times New Roman"/>
          <w:sz w:val="24"/>
          <w:szCs w:val="24"/>
        </w:rPr>
        <w:t>,</w:t>
      </w:r>
      <w:r w:rsidRPr="00303277">
        <w:rPr>
          <w:rFonts w:ascii="Times New Roman" w:hAnsi="Times New Roman" w:cs="Times New Roman"/>
          <w:b/>
          <w:sz w:val="24"/>
          <w:szCs w:val="24"/>
        </w:rPr>
        <w:t xml:space="preserve"> 68</w:t>
      </w:r>
      <w:r w:rsidRPr="006B2424">
        <w:rPr>
          <w:rFonts w:ascii="Times New Roman" w:hAnsi="Times New Roman" w:cs="Times New Roman"/>
          <w:sz w:val="24"/>
          <w:szCs w:val="24"/>
        </w:rPr>
        <w:t>,</w:t>
      </w:r>
      <w:r>
        <w:rPr>
          <w:rFonts w:ascii="Times New Roman" w:hAnsi="Times New Roman" w:cs="Times New Roman"/>
          <w:sz w:val="24"/>
          <w:szCs w:val="24"/>
        </w:rPr>
        <w:t xml:space="preserve"> 477-</w:t>
      </w:r>
      <w:r w:rsidRPr="006B2424">
        <w:rPr>
          <w:rFonts w:ascii="Times New Roman" w:hAnsi="Times New Roman" w:cs="Times New Roman"/>
          <w:sz w:val="24"/>
          <w:szCs w:val="24"/>
        </w:rPr>
        <w:t>494.</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Gaspari, G. and S. E. Cohn, 1999: Construction of correlation functions in two and three</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dimensions. </w:t>
      </w:r>
      <w:r w:rsidRPr="00303277">
        <w:rPr>
          <w:rFonts w:ascii="Times New Roman" w:hAnsi="Times New Roman" w:cs="Times New Roman"/>
          <w:i/>
          <w:sz w:val="24"/>
          <w:szCs w:val="24"/>
        </w:rPr>
        <w:t>Quart. J. Roy. Meteor. Soc</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125</w:t>
      </w:r>
      <w:r>
        <w:rPr>
          <w:rFonts w:ascii="Times New Roman" w:hAnsi="Times New Roman" w:cs="Times New Roman"/>
          <w:sz w:val="24"/>
          <w:szCs w:val="24"/>
        </w:rPr>
        <w:t>, 723-</w:t>
      </w:r>
      <w:r w:rsidRPr="006B2424">
        <w:rPr>
          <w:rFonts w:ascii="Times New Roman" w:hAnsi="Times New Roman" w:cs="Times New Roman"/>
          <w:sz w:val="24"/>
          <w:szCs w:val="24"/>
        </w:rPr>
        <w:t>757.</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Goodman, S. J., et al., 2013: The GOES-R geostationary lightning </w:t>
      </w:r>
      <w:proofErr w:type="spellStart"/>
      <w:r w:rsidRPr="006B2424">
        <w:rPr>
          <w:rFonts w:ascii="Times New Roman" w:hAnsi="Times New Roman" w:cs="Times New Roman"/>
          <w:sz w:val="24"/>
          <w:szCs w:val="24"/>
        </w:rPr>
        <w:t>mapper</w:t>
      </w:r>
      <w:proofErr w:type="spellEnd"/>
      <w:r w:rsidRPr="006B2424">
        <w:rPr>
          <w:rFonts w:ascii="Times New Roman" w:hAnsi="Times New Roman" w:cs="Times New Roman"/>
          <w:sz w:val="24"/>
          <w:szCs w:val="24"/>
        </w:rPr>
        <w:t xml:space="preserve"> (GLM). </w:t>
      </w:r>
      <w:r w:rsidRPr="00303277">
        <w:rPr>
          <w:rFonts w:ascii="Times New Roman" w:hAnsi="Times New Roman" w:cs="Times New Roman"/>
          <w:i/>
          <w:sz w:val="24"/>
          <w:szCs w:val="24"/>
        </w:rPr>
        <w:t>Atmos. Res.</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125-126</w:t>
      </w:r>
      <w:r>
        <w:rPr>
          <w:rFonts w:ascii="Times New Roman" w:hAnsi="Times New Roman" w:cs="Times New Roman"/>
          <w:sz w:val="24"/>
          <w:szCs w:val="24"/>
        </w:rPr>
        <w:t>, 34-</w:t>
      </w:r>
      <w:r w:rsidRPr="006B2424">
        <w:rPr>
          <w:rFonts w:ascii="Times New Roman" w:hAnsi="Times New Roman" w:cs="Times New Roman"/>
          <w:sz w:val="24"/>
          <w:szCs w:val="24"/>
        </w:rPr>
        <w:t>49.</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Hamill, T. M., J. S. Whitaker, and C. Sn</w:t>
      </w:r>
      <w:r>
        <w:rPr>
          <w:rFonts w:ascii="Times New Roman" w:hAnsi="Times New Roman" w:cs="Times New Roman"/>
          <w:sz w:val="24"/>
          <w:szCs w:val="24"/>
        </w:rPr>
        <w:t>yder, 2001: Distance-dependent filtering of background error cov</w:t>
      </w:r>
      <w:r w:rsidRPr="006B2424">
        <w:rPr>
          <w:rFonts w:ascii="Times New Roman" w:hAnsi="Times New Roman" w:cs="Times New Roman"/>
          <w:sz w:val="24"/>
          <w:szCs w:val="24"/>
        </w:rPr>
        <w:t>ariance estimates in an ense</w:t>
      </w:r>
      <w:r>
        <w:rPr>
          <w:rFonts w:ascii="Times New Roman" w:hAnsi="Times New Roman" w:cs="Times New Roman"/>
          <w:sz w:val="24"/>
          <w:szCs w:val="24"/>
        </w:rPr>
        <w:t>mble Kalman fi</w:t>
      </w:r>
      <w:r w:rsidRPr="006B2424">
        <w:rPr>
          <w:rFonts w:ascii="Times New Roman" w:hAnsi="Times New Roman" w:cs="Times New Roman"/>
          <w:sz w:val="24"/>
          <w:szCs w:val="24"/>
        </w:rPr>
        <w:t xml:space="preserve">lter. </w:t>
      </w:r>
      <w:r w:rsidRPr="00303277">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129</w:t>
      </w:r>
      <w:r w:rsidRPr="006B2424">
        <w:rPr>
          <w:rFonts w:ascii="Times New Roman" w:hAnsi="Times New Roman" w:cs="Times New Roman"/>
          <w:sz w:val="24"/>
          <w:szCs w:val="24"/>
        </w:rPr>
        <w:t>,</w:t>
      </w:r>
      <w:r>
        <w:rPr>
          <w:rFonts w:ascii="Times New Roman" w:hAnsi="Times New Roman" w:cs="Times New Roman"/>
          <w:sz w:val="24"/>
          <w:szCs w:val="24"/>
        </w:rPr>
        <w:t xml:space="preserve"> </w:t>
      </w:r>
      <w:r w:rsidRPr="006B2424">
        <w:rPr>
          <w:rFonts w:ascii="Times New Roman" w:hAnsi="Times New Roman" w:cs="Times New Roman"/>
          <w:sz w:val="24"/>
          <w:szCs w:val="24"/>
        </w:rPr>
        <w:t>2776</w:t>
      </w:r>
      <w:r>
        <w:rPr>
          <w:rFonts w:ascii="Times New Roman" w:hAnsi="Times New Roman" w:cs="Times New Roman"/>
          <w:sz w:val="24"/>
          <w:szCs w:val="24"/>
        </w:rPr>
        <w:t>-</w:t>
      </w:r>
      <w:r w:rsidRPr="006B2424">
        <w:rPr>
          <w:rFonts w:ascii="Times New Roman" w:hAnsi="Times New Roman" w:cs="Times New Roman"/>
          <w:sz w:val="24"/>
          <w:szCs w:val="24"/>
        </w:rPr>
        <w:t>2790.</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Huang, X.-Y. and X. Yang, 2002: A</w:t>
      </w:r>
      <w:r>
        <w:rPr>
          <w:rFonts w:ascii="Times New Roman" w:hAnsi="Times New Roman" w:cs="Times New Roman"/>
          <w:sz w:val="24"/>
          <w:szCs w:val="24"/>
        </w:rPr>
        <w:t xml:space="preserve"> new implementation of digital fi</w:t>
      </w:r>
      <w:r w:rsidRPr="006B2424">
        <w:rPr>
          <w:rFonts w:ascii="Times New Roman" w:hAnsi="Times New Roman" w:cs="Times New Roman"/>
          <w:sz w:val="24"/>
          <w:szCs w:val="24"/>
        </w:rPr>
        <w:t>ltering initialization</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schemes for HIRLAM. </w:t>
      </w:r>
      <w:r w:rsidRPr="00303277">
        <w:rPr>
          <w:rFonts w:ascii="Times New Roman" w:hAnsi="Times New Roman" w:cs="Times New Roman"/>
          <w:i/>
          <w:sz w:val="24"/>
          <w:szCs w:val="24"/>
        </w:rPr>
        <w:t>Tech. Rep</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53</w:t>
      </w:r>
      <w:r w:rsidRPr="006B2424">
        <w:rPr>
          <w:rFonts w:ascii="Times New Roman" w:hAnsi="Times New Roman" w:cs="Times New Roman"/>
          <w:sz w:val="24"/>
          <w:szCs w:val="24"/>
        </w:rPr>
        <w:t>, Danish Meteorological Institute.</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Jacobson, A. R., R. Holzworth, J. </w:t>
      </w:r>
      <w:proofErr w:type="spellStart"/>
      <w:r w:rsidRPr="006B2424">
        <w:rPr>
          <w:rFonts w:ascii="Times New Roman" w:hAnsi="Times New Roman" w:cs="Times New Roman"/>
          <w:sz w:val="24"/>
          <w:szCs w:val="24"/>
        </w:rPr>
        <w:t>Harlin</w:t>
      </w:r>
      <w:proofErr w:type="spellEnd"/>
      <w:r w:rsidRPr="006B2424">
        <w:rPr>
          <w:rFonts w:ascii="Times New Roman" w:hAnsi="Times New Roman" w:cs="Times New Roman"/>
          <w:sz w:val="24"/>
          <w:szCs w:val="24"/>
        </w:rPr>
        <w:t>, R. Dowden, and E. Lay, 2006: Performance</w:t>
      </w:r>
      <w:r>
        <w:rPr>
          <w:rFonts w:ascii="Times New Roman" w:hAnsi="Times New Roman" w:cs="Times New Roman"/>
          <w:sz w:val="24"/>
          <w:szCs w:val="24"/>
        </w:rPr>
        <w:t xml:space="preserve"> </w:t>
      </w:r>
      <w:r w:rsidRPr="006B2424">
        <w:rPr>
          <w:rFonts w:ascii="Times New Roman" w:hAnsi="Times New Roman" w:cs="Times New Roman"/>
          <w:sz w:val="24"/>
          <w:szCs w:val="24"/>
        </w:rPr>
        <w:t>assessment of the World Wide Lightning Location Network (WWLLN), using the Los</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Alamos </w:t>
      </w:r>
      <w:proofErr w:type="spellStart"/>
      <w:r w:rsidRPr="006B2424">
        <w:rPr>
          <w:rFonts w:ascii="Times New Roman" w:hAnsi="Times New Roman" w:cs="Times New Roman"/>
          <w:sz w:val="24"/>
          <w:szCs w:val="24"/>
        </w:rPr>
        <w:t>Sferic</w:t>
      </w:r>
      <w:proofErr w:type="spellEnd"/>
      <w:r w:rsidRPr="006B2424">
        <w:rPr>
          <w:rFonts w:ascii="Times New Roman" w:hAnsi="Times New Roman" w:cs="Times New Roman"/>
          <w:sz w:val="24"/>
          <w:szCs w:val="24"/>
        </w:rPr>
        <w:t xml:space="preserve"> Array (</w:t>
      </w:r>
      <w:r>
        <w:rPr>
          <w:rFonts w:ascii="Times New Roman" w:hAnsi="Times New Roman" w:cs="Times New Roman"/>
          <w:sz w:val="24"/>
          <w:szCs w:val="24"/>
        </w:rPr>
        <w:t>LASA</w:t>
      </w:r>
      <w:r w:rsidRPr="006B2424">
        <w:rPr>
          <w:rFonts w:ascii="Times New Roman" w:hAnsi="Times New Roman" w:cs="Times New Roman"/>
          <w:sz w:val="24"/>
          <w:szCs w:val="24"/>
        </w:rPr>
        <w:t xml:space="preserve">) as ground truth. </w:t>
      </w:r>
      <w:r w:rsidRPr="00303277">
        <w:rPr>
          <w:rFonts w:ascii="Times New Roman" w:hAnsi="Times New Roman" w:cs="Times New Roman"/>
          <w:i/>
          <w:sz w:val="24"/>
          <w:szCs w:val="24"/>
        </w:rPr>
        <w:t>J. Atmos. Oceanic Technol.</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23</w:t>
      </w:r>
      <w:r>
        <w:rPr>
          <w:rFonts w:ascii="Times New Roman" w:hAnsi="Times New Roman" w:cs="Times New Roman"/>
          <w:sz w:val="24"/>
          <w:szCs w:val="24"/>
        </w:rPr>
        <w:t>, 1082-</w:t>
      </w:r>
      <w:r w:rsidRPr="006B2424">
        <w:rPr>
          <w:rFonts w:ascii="Times New Roman" w:hAnsi="Times New Roman" w:cs="Times New Roman"/>
          <w:sz w:val="24"/>
          <w:szCs w:val="24"/>
        </w:rPr>
        <w:t>1092.</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Kain, J. S., et al., 2008: Some practical considerations regarding horizontal resolution in the</w:t>
      </w:r>
      <w:r>
        <w:rPr>
          <w:rFonts w:ascii="Times New Roman" w:hAnsi="Times New Roman" w:cs="Times New Roman"/>
          <w:sz w:val="24"/>
          <w:szCs w:val="24"/>
        </w:rPr>
        <w:t xml:space="preserve"> fi</w:t>
      </w:r>
      <w:r w:rsidRPr="006B2424">
        <w:rPr>
          <w:rFonts w:ascii="Times New Roman" w:hAnsi="Times New Roman" w:cs="Times New Roman"/>
          <w:sz w:val="24"/>
          <w:szCs w:val="24"/>
        </w:rPr>
        <w:t xml:space="preserve">rst generation of operational convection-allowing NWP. </w:t>
      </w:r>
      <w:r w:rsidRPr="00303277">
        <w:rPr>
          <w:rFonts w:ascii="Times New Roman" w:hAnsi="Times New Roman" w:cs="Times New Roman"/>
          <w:i/>
          <w:sz w:val="24"/>
          <w:szCs w:val="24"/>
        </w:rPr>
        <w:t>Wea. Forecasting</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23</w:t>
      </w:r>
      <w:r>
        <w:rPr>
          <w:rFonts w:ascii="Times New Roman" w:hAnsi="Times New Roman" w:cs="Times New Roman"/>
          <w:sz w:val="24"/>
          <w:szCs w:val="24"/>
        </w:rPr>
        <w:t>, 931-</w:t>
      </w:r>
      <w:r w:rsidRPr="006B2424">
        <w:rPr>
          <w:rFonts w:ascii="Times New Roman" w:hAnsi="Times New Roman" w:cs="Times New Roman"/>
          <w:sz w:val="24"/>
          <w:szCs w:val="24"/>
        </w:rPr>
        <w:t>952.</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Lin, Y. and K. E. Mitchell, 2005: The NCEP Stage II/IV hourly precipitation analyses:</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Development and applications. </w:t>
      </w:r>
      <w:r w:rsidRPr="00303277">
        <w:rPr>
          <w:rFonts w:ascii="Times New Roman" w:hAnsi="Times New Roman" w:cs="Times New Roman"/>
          <w:i/>
          <w:sz w:val="24"/>
          <w:szCs w:val="24"/>
        </w:rPr>
        <w:t>Preprints, 19th Conf. on Hydrology</w:t>
      </w:r>
      <w:r w:rsidRPr="006B2424">
        <w:rPr>
          <w:rFonts w:ascii="Times New Roman" w:hAnsi="Times New Roman" w:cs="Times New Roman"/>
          <w:sz w:val="24"/>
          <w:szCs w:val="24"/>
        </w:rPr>
        <w:t>, San Diego, CA, Amer.</w:t>
      </w:r>
      <w:r>
        <w:rPr>
          <w:rFonts w:ascii="Times New Roman" w:hAnsi="Times New Roman" w:cs="Times New Roman"/>
          <w:sz w:val="24"/>
          <w:szCs w:val="24"/>
        </w:rPr>
        <w:t xml:space="preserve"> </w:t>
      </w:r>
      <w:r w:rsidRPr="006B2424">
        <w:rPr>
          <w:rFonts w:ascii="Times New Roman" w:hAnsi="Times New Roman" w:cs="Times New Roman"/>
          <w:sz w:val="24"/>
          <w:szCs w:val="24"/>
        </w:rPr>
        <w:t>Meteor. Soc., 1.2.</w:t>
      </w:r>
    </w:p>
    <w:p w:rsidR="00F85C6C" w:rsidRPr="006B2424" w:rsidRDefault="00F85C6C" w:rsidP="00F85C6C">
      <w:pPr>
        <w:ind w:left="360" w:hanging="360"/>
        <w:rPr>
          <w:rFonts w:ascii="Times New Roman" w:hAnsi="Times New Roman" w:cs="Times New Roman"/>
          <w:sz w:val="24"/>
          <w:szCs w:val="24"/>
        </w:rPr>
      </w:pPr>
      <w:r>
        <w:rPr>
          <w:rFonts w:ascii="Times New Roman" w:hAnsi="Times New Roman" w:cs="Times New Roman"/>
          <w:sz w:val="24"/>
          <w:szCs w:val="24"/>
        </w:rPr>
        <w:t>Liu</w:t>
      </w:r>
      <w:r w:rsidRPr="006B2424">
        <w:rPr>
          <w:rFonts w:ascii="Times New Roman" w:hAnsi="Times New Roman" w:cs="Times New Roman"/>
          <w:sz w:val="24"/>
          <w:szCs w:val="24"/>
        </w:rPr>
        <w:t xml:space="preserve">, Y., A. Bourgeois, T. Warner, S. </w:t>
      </w:r>
      <w:proofErr w:type="spellStart"/>
      <w:r w:rsidRPr="006B2424">
        <w:rPr>
          <w:rFonts w:ascii="Times New Roman" w:hAnsi="Times New Roman" w:cs="Times New Roman"/>
          <w:sz w:val="24"/>
          <w:szCs w:val="24"/>
        </w:rPr>
        <w:t>Swerdlin</w:t>
      </w:r>
      <w:proofErr w:type="spellEnd"/>
      <w:r w:rsidRPr="006B2424">
        <w:rPr>
          <w:rFonts w:ascii="Times New Roman" w:hAnsi="Times New Roman" w:cs="Times New Roman"/>
          <w:sz w:val="24"/>
          <w:szCs w:val="24"/>
        </w:rPr>
        <w:t>, and J. Hacker, 2005: Implementation</w:t>
      </w:r>
      <w:r>
        <w:rPr>
          <w:rFonts w:ascii="Times New Roman" w:hAnsi="Times New Roman" w:cs="Times New Roman"/>
          <w:sz w:val="24"/>
          <w:szCs w:val="24"/>
        </w:rPr>
        <w:t xml:space="preserve"> </w:t>
      </w:r>
      <w:r w:rsidRPr="006B2424">
        <w:rPr>
          <w:rFonts w:ascii="Times New Roman" w:hAnsi="Times New Roman" w:cs="Times New Roman"/>
          <w:sz w:val="24"/>
          <w:szCs w:val="24"/>
        </w:rPr>
        <w:t>of observation-nudging based FDDA into WRF for supporting ATEC test operations.</w:t>
      </w:r>
      <w:r>
        <w:rPr>
          <w:rFonts w:ascii="Times New Roman" w:hAnsi="Times New Roman" w:cs="Times New Roman"/>
          <w:sz w:val="24"/>
          <w:szCs w:val="24"/>
        </w:rPr>
        <w:t xml:space="preserve"> </w:t>
      </w:r>
      <w:r w:rsidRPr="00303277">
        <w:rPr>
          <w:rFonts w:ascii="Times New Roman" w:hAnsi="Times New Roman" w:cs="Times New Roman"/>
          <w:i/>
          <w:sz w:val="24"/>
          <w:szCs w:val="24"/>
        </w:rPr>
        <w:t>WRF/MM5 Users' Workshop</w:t>
      </w:r>
      <w:r w:rsidRPr="006B2424">
        <w:rPr>
          <w:rFonts w:ascii="Times New Roman" w:hAnsi="Times New Roman" w:cs="Times New Roman"/>
          <w:sz w:val="24"/>
          <w:szCs w:val="24"/>
        </w:rPr>
        <w:t>, Boulder, CO, Natl. Cent. Atmos. Res., 10.7.</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Lorenz, E. and K. A. Emanuel, 1998: Optimal sites for supplementary weather observations:</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Simulation with a small model. </w:t>
      </w:r>
      <w:r w:rsidRPr="00303277">
        <w:rPr>
          <w:rFonts w:ascii="Times New Roman" w:hAnsi="Times New Roman" w:cs="Times New Roman"/>
          <w:i/>
          <w:sz w:val="24"/>
          <w:szCs w:val="24"/>
        </w:rPr>
        <w:t>J. Atmos. Sci</w:t>
      </w:r>
      <w:r w:rsidRPr="006B2424">
        <w:rPr>
          <w:rFonts w:ascii="Times New Roman" w:hAnsi="Times New Roman" w:cs="Times New Roman"/>
          <w:sz w:val="24"/>
          <w:szCs w:val="24"/>
        </w:rPr>
        <w:t>.,</w:t>
      </w:r>
      <w:r w:rsidRPr="00303277">
        <w:rPr>
          <w:rFonts w:ascii="Times New Roman" w:hAnsi="Times New Roman" w:cs="Times New Roman"/>
          <w:b/>
          <w:sz w:val="24"/>
          <w:szCs w:val="24"/>
        </w:rPr>
        <w:t xml:space="preserve"> 55</w:t>
      </w:r>
      <w:r>
        <w:rPr>
          <w:rFonts w:ascii="Times New Roman" w:hAnsi="Times New Roman" w:cs="Times New Roman"/>
          <w:sz w:val="24"/>
          <w:szCs w:val="24"/>
        </w:rPr>
        <w:t>, 399-</w:t>
      </w:r>
      <w:r w:rsidRPr="006B2424">
        <w:rPr>
          <w:rFonts w:ascii="Times New Roman" w:hAnsi="Times New Roman" w:cs="Times New Roman"/>
          <w:sz w:val="24"/>
          <w:szCs w:val="24"/>
        </w:rPr>
        <w:t>414.</w:t>
      </w:r>
    </w:p>
    <w:p w:rsidR="00F85C6C" w:rsidRPr="00A21D36" w:rsidRDefault="00F85C6C" w:rsidP="00A21D36">
      <w:pPr>
        <w:rPr>
          <w:rFonts w:ascii="Times" w:hAnsi="Times"/>
          <w:sz w:val="20"/>
          <w:szCs w:val="20"/>
        </w:rPr>
      </w:pPr>
      <w:r w:rsidRPr="006B2424">
        <w:rPr>
          <w:rFonts w:ascii="Times New Roman" w:hAnsi="Times New Roman" w:cs="Times New Roman"/>
          <w:sz w:val="24"/>
          <w:szCs w:val="24"/>
        </w:rPr>
        <w:t xml:space="preserve">Lynn, B. H., </w:t>
      </w:r>
      <w:r w:rsidR="00A21D36">
        <w:rPr>
          <w:rFonts w:ascii="Times New Roman" w:hAnsi="Times New Roman" w:cs="Times New Roman"/>
          <w:sz w:val="24"/>
          <w:szCs w:val="24"/>
        </w:rPr>
        <w:t xml:space="preserve">G. </w:t>
      </w:r>
      <w:proofErr w:type="spellStart"/>
      <w:r w:rsidR="00A21D36">
        <w:rPr>
          <w:rFonts w:ascii="Times New Roman" w:hAnsi="Times New Roman" w:cs="Times New Roman"/>
          <w:sz w:val="24"/>
          <w:szCs w:val="24"/>
        </w:rPr>
        <w:t>Kelman</w:t>
      </w:r>
      <w:proofErr w:type="spellEnd"/>
      <w:r w:rsidR="00A21D36">
        <w:rPr>
          <w:rFonts w:ascii="Times New Roman" w:hAnsi="Times New Roman" w:cs="Times New Roman"/>
          <w:sz w:val="24"/>
          <w:szCs w:val="24"/>
        </w:rPr>
        <w:t xml:space="preserve">, and G. </w:t>
      </w:r>
      <w:proofErr w:type="spellStart"/>
      <w:r w:rsidR="00A21D36">
        <w:rPr>
          <w:rFonts w:ascii="Times New Roman" w:hAnsi="Times New Roman" w:cs="Times New Roman"/>
          <w:sz w:val="24"/>
          <w:szCs w:val="24"/>
        </w:rPr>
        <w:t>Ellrod</w:t>
      </w:r>
      <w:proofErr w:type="spellEnd"/>
      <w:r w:rsidR="00A21D36">
        <w:rPr>
          <w:rFonts w:ascii="Times New Roman" w:hAnsi="Times New Roman" w:cs="Times New Roman"/>
          <w:sz w:val="24"/>
          <w:szCs w:val="24"/>
        </w:rPr>
        <w:t>, 201</w:t>
      </w:r>
      <w:r w:rsidR="00AD74A2">
        <w:rPr>
          <w:rFonts w:ascii="Times New Roman" w:hAnsi="Times New Roman" w:cs="Times New Roman"/>
          <w:sz w:val="24"/>
          <w:szCs w:val="24"/>
        </w:rPr>
        <w:t>5</w:t>
      </w:r>
      <w:r>
        <w:rPr>
          <w:rFonts w:ascii="Times New Roman" w:hAnsi="Times New Roman" w:cs="Times New Roman"/>
          <w:sz w:val="24"/>
          <w:szCs w:val="24"/>
        </w:rPr>
        <w:t>: An evaluation of the effi</w:t>
      </w:r>
      <w:r w:rsidRPr="006B2424">
        <w:rPr>
          <w:rFonts w:ascii="Times New Roman" w:hAnsi="Times New Roman" w:cs="Times New Roman"/>
          <w:sz w:val="24"/>
          <w:szCs w:val="24"/>
        </w:rPr>
        <w:t>cacy of using</w:t>
      </w:r>
      <w:r>
        <w:rPr>
          <w:rFonts w:ascii="Times New Roman" w:hAnsi="Times New Roman" w:cs="Times New Roman"/>
          <w:sz w:val="24"/>
          <w:szCs w:val="24"/>
        </w:rPr>
        <w:t xml:space="preserve"> </w:t>
      </w:r>
      <w:r w:rsidR="00A21D36">
        <w:rPr>
          <w:rFonts w:ascii="Times New Roman" w:hAnsi="Times New Roman" w:cs="Times New Roman"/>
          <w:sz w:val="24"/>
          <w:szCs w:val="24"/>
        </w:rPr>
        <w:tab/>
      </w:r>
      <w:r>
        <w:rPr>
          <w:rFonts w:ascii="Times New Roman" w:hAnsi="Times New Roman" w:cs="Times New Roman"/>
          <w:sz w:val="24"/>
          <w:szCs w:val="24"/>
        </w:rPr>
        <w:t xml:space="preserve">observed </w:t>
      </w:r>
      <w:r w:rsidRPr="006B2424">
        <w:rPr>
          <w:rFonts w:ascii="Times New Roman" w:hAnsi="Times New Roman" w:cs="Times New Roman"/>
          <w:sz w:val="24"/>
          <w:szCs w:val="24"/>
        </w:rPr>
        <w:t xml:space="preserve">lightning to improve convective lightning forecasts. </w:t>
      </w:r>
      <w:r w:rsidRPr="00303277">
        <w:rPr>
          <w:rFonts w:ascii="Times New Roman" w:hAnsi="Times New Roman" w:cs="Times New Roman"/>
          <w:i/>
          <w:sz w:val="24"/>
          <w:szCs w:val="24"/>
        </w:rPr>
        <w:t xml:space="preserve">Wea. </w:t>
      </w:r>
      <w:r w:rsidRPr="00A21D36">
        <w:rPr>
          <w:rFonts w:ascii="Times New Roman" w:hAnsi="Times New Roman" w:cs="Times New Roman"/>
          <w:i/>
          <w:sz w:val="24"/>
          <w:szCs w:val="24"/>
        </w:rPr>
        <w:t>Forecasting</w:t>
      </w:r>
      <w:r w:rsidRPr="00A21D36">
        <w:rPr>
          <w:rFonts w:ascii="Times New Roman" w:hAnsi="Times New Roman" w:cs="Times New Roman"/>
          <w:sz w:val="24"/>
          <w:szCs w:val="24"/>
        </w:rPr>
        <w:t>.</w:t>
      </w:r>
      <w:r w:rsidR="005C796B" w:rsidRPr="00A21D36">
        <w:rPr>
          <w:rFonts w:ascii="Times New Roman" w:hAnsi="Times New Roman"/>
          <w:i/>
          <w:color w:val="000000"/>
          <w:sz w:val="24"/>
          <w:szCs w:val="16"/>
          <w:shd w:val="clear" w:color="auto" w:fill="FFFFFF"/>
        </w:rPr>
        <w:t xml:space="preserve"> </w:t>
      </w:r>
      <w:r w:rsidR="005C796B" w:rsidRPr="00A21D36">
        <w:rPr>
          <w:rFonts w:ascii="Times New Roman" w:hAnsi="Times New Roman"/>
          <w:b/>
          <w:i/>
          <w:color w:val="000000"/>
          <w:sz w:val="24"/>
          <w:szCs w:val="16"/>
          <w:shd w:val="clear" w:color="auto" w:fill="FFFFFF"/>
        </w:rPr>
        <w:t>30</w:t>
      </w:r>
      <w:r w:rsidR="005C796B" w:rsidRPr="00A21D36">
        <w:rPr>
          <w:rFonts w:ascii="Times New Roman" w:hAnsi="Times New Roman"/>
          <w:i/>
          <w:color w:val="000000"/>
          <w:sz w:val="24"/>
          <w:szCs w:val="16"/>
          <w:shd w:val="clear" w:color="auto" w:fill="FFFFFF"/>
        </w:rPr>
        <w:t xml:space="preserve">, </w:t>
      </w:r>
      <w:r w:rsidR="00A21D36">
        <w:rPr>
          <w:rFonts w:ascii="Times New Roman" w:hAnsi="Times New Roman"/>
          <w:color w:val="000000"/>
          <w:sz w:val="24"/>
          <w:szCs w:val="16"/>
          <w:shd w:val="clear" w:color="auto" w:fill="FFFFFF"/>
        </w:rPr>
        <w:tab/>
      </w:r>
      <w:r w:rsidR="005C796B" w:rsidRPr="00A21D36">
        <w:rPr>
          <w:rFonts w:ascii="Times New Roman" w:hAnsi="Times New Roman"/>
          <w:color w:val="000000"/>
          <w:sz w:val="24"/>
          <w:szCs w:val="16"/>
          <w:shd w:val="clear" w:color="auto" w:fill="FFFFFF"/>
        </w:rPr>
        <w:t>405–423.</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Mansell, E. R., C. L. Ziegler, and D. R. </w:t>
      </w:r>
      <w:proofErr w:type="spellStart"/>
      <w:r w:rsidRPr="006B2424">
        <w:rPr>
          <w:rFonts w:ascii="Times New Roman" w:hAnsi="Times New Roman" w:cs="Times New Roman"/>
          <w:sz w:val="24"/>
          <w:szCs w:val="24"/>
        </w:rPr>
        <w:t>MacGorman</w:t>
      </w:r>
      <w:proofErr w:type="spellEnd"/>
      <w:r w:rsidRPr="006B2424">
        <w:rPr>
          <w:rFonts w:ascii="Times New Roman" w:hAnsi="Times New Roman" w:cs="Times New Roman"/>
          <w:sz w:val="24"/>
          <w:szCs w:val="24"/>
        </w:rPr>
        <w:t>, 2007: A lightning data assimilation</w:t>
      </w:r>
      <w:r>
        <w:rPr>
          <w:rFonts w:ascii="Times New Roman" w:hAnsi="Times New Roman" w:cs="Times New Roman"/>
          <w:sz w:val="24"/>
          <w:szCs w:val="24"/>
        </w:rPr>
        <w:t xml:space="preserve"> </w:t>
      </w:r>
      <w:r w:rsidRPr="006B2424">
        <w:rPr>
          <w:rFonts w:ascii="Times New Roman" w:hAnsi="Times New Roman" w:cs="Times New Roman"/>
          <w:sz w:val="24"/>
          <w:szCs w:val="24"/>
        </w:rPr>
        <w:t>technique for mesoscale forecast models</w:t>
      </w:r>
      <w:r w:rsidRPr="00303277">
        <w:rPr>
          <w:rFonts w:ascii="Times New Roman" w:hAnsi="Times New Roman" w:cs="Times New Roman"/>
          <w:i/>
          <w:sz w:val="24"/>
          <w:szCs w:val="24"/>
        </w:rPr>
        <w:t>. Mon. Wea. Rev</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135</w:t>
      </w:r>
      <w:r w:rsidRPr="006B2424">
        <w:rPr>
          <w:rFonts w:ascii="Times New Roman" w:hAnsi="Times New Roman" w:cs="Times New Roman"/>
          <w:sz w:val="24"/>
          <w:szCs w:val="24"/>
        </w:rPr>
        <w:t>, 1732</w:t>
      </w:r>
      <w:r>
        <w:rPr>
          <w:rFonts w:ascii="Times New Roman" w:hAnsi="Times New Roman" w:cs="Times New Roman"/>
          <w:sz w:val="24"/>
          <w:szCs w:val="24"/>
        </w:rPr>
        <w:t>-</w:t>
      </w:r>
      <w:r w:rsidRPr="006B2424">
        <w:rPr>
          <w:rFonts w:ascii="Times New Roman" w:hAnsi="Times New Roman" w:cs="Times New Roman"/>
          <w:sz w:val="24"/>
          <w:szCs w:val="24"/>
        </w:rPr>
        <w:t>1748.</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Morrison, H., G. Thompson, and V. </w:t>
      </w:r>
      <w:proofErr w:type="spellStart"/>
      <w:r w:rsidRPr="006B2424">
        <w:rPr>
          <w:rFonts w:ascii="Times New Roman" w:hAnsi="Times New Roman" w:cs="Times New Roman"/>
          <w:sz w:val="24"/>
          <w:szCs w:val="24"/>
        </w:rPr>
        <w:t>Tatarskii</w:t>
      </w:r>
      <w:proofErr w:type="spellEnd"/>
      <w:r w:rsidRPr="006B2424">
        <w:rPr>
          <w:rFonts w:ascii="Times New Roman" w:hAnsi="Times New Roman" w:cs="Times New Roman"/>
          <w:sz w:val="24"/>
          <w:szCs w:val="24"/>
        </w:rPr>
        <w:t>, 2009: Impact of cloud microphysi</w:t>
      </w:r>
      <w:r>
        <w:rPr>
          <w:rFonts w:ascii="Times New Roman" w:hAnsi="Times New Roman" w:cs="Times New Roman"/>
          <w:sz w:val="24"/>
          <w:szCs w:val="24"/>
        </w:rPr>
        <w:t>c</w:t>
      </w:r>
      <w:r w:rsidRPr="006B2424">
        <w:rPr>
          <w:rFonts w:ascii="Times New Roman" w:hAnsi="Times New Roman" w:cs="Times New Roman"/>
          <w:sz w:val="24"/>
          <w:szCs w:val="24"/>
        </w:rPr>
        <w:t>s on the</w:t>
      </w:r>
      <w:r>
        <w:rPr>
          <w:rFonts w:ascii="Times New Roman" w:hAnsi="Times New Roman" w:cs="Times New Roman"/>
          <w:sz w:val="24"/>
          <w:szCs w:val="24"/>
        </w:rPr>
        <w:t xml:space="preserve"> </w:t>
      </w:r>
      <w:r w:rsidRPr="006B2424">
        <w:rPr>
          <w:rFonts w:ascii="Times New Roman" w:hAnsi="Times New Roman" w:cs="Times New Roman"/>
          <w:sz w:val="24"/>
          <w:szCs w:val="24"/>
        </w:rPr>
        <w:t>development of trailing stratiform precipitation in a simulated squall line: Comparison of</w:t>
      </w:r>
      <w:r>
        <w:rPr>
          <w:rFonts w:ascii="Times New Roman" w:hAnsi="Times New Roman" w:cs="Times New Roman"/>
          <w:sz w:val="24"/>
          <w:szCs w:val="24"/>
        </w:rPr>
        <w:t xml:space="preserve"> o</w:t>
      </w:r>
      <w:r w:rsidRPr="006B2424">
        <w:rPr>
          <w:rFonts w:ascii="Times New Roman" w:hAnsi="Times New Roman" w:cs="Times New Roman"/>
          <w:sz w:val="24"/>
          <w:szCs w:val="24"/>
        </w:rPr>
        <w:t xml:space="preserve">ne- and two-moment schemes. </w:t>
      </w:r>
      <w:r w:rsidRPr="00303277">
        <w:rPr>
          <w:rFonts w:ascii="Times New Roman" w:hAnsi="Times New Roman" w:cs="Times New Roman"/>
          <w:i/>
          <w:sz w:val="24"/>
          <w:szCs w:val="24"/>
        </w:rPr>
        <w:t>Mon. Wea. Rev</w:t>
      </w:r>
      <w:r w:rsidRPr="006B2424">
        <w:rPr>
          <w:rFonts w:ascii="Times New Roman" w:hAnsi="Times New Roman" w:cs="Times New Roman"/>
          <w:sz w:val="24"/>
          <w:szCs w:val="24"/>
        </w:rPr>
        <w:t>.</w:t>
      </w:r>
    </w:p>
    <w:p w:rsidR="00F85C6C" w:rsidRPr="006B2424" w:rsidRDefault="00F85C6C" w:rsidP="00F85C6C">
      <w:pPr>
        <w:ind w:left="360" w:hanging="360"/>
        <w:rPr>
          <w:rFonts w:ascii="Times New Roman" w:hAnsi="Times New Roman" w:cs="Times New Roman"/>
          <w:sz w:val="24"/>
          <w:szCs w:val="24"/>
        </w:rPr>
      </w:pPr>
      <w:r>
        <w:rPr>
          <w:rFonts w:ascii="Times New Roman" w:hAnsi="Times New Roman" w:cs="Times New Roman"/>
          <w:sz w:val="24"/>
          <w:szCs w:val="24"/>
        </w:rPr>
        <w:t>P</w:t>
      </w:r>
      <w:r w:rsidRPr="006B2424">
        <w:rPr>
          <w:rFonts w:ascii="Times New Roman" w:hAnsi="Times New Roman" w:cs="Times New Roman"/>
          <w:sz w:val="24"/>
          <w:szCs w:val="24"/>
        </w:rPr>
        <w:t xml:space="preserve">apadopoulos, A., T. Chronis, and E. N. </w:t>
      </w:r>
      <w:proofErr w:type="spellStart"/>
      <w:r w:rsidRPr="006B2424">
        <w:rPr>
          <w:rFonts w:ascii="Times New Roman" w:hAnsi="Times New Roman" w:cs="Times New Roman"/>
          <w:sz w:val="24"/>
          <w:szCs w:val="24"/>
        </w:rPr>
        <w:t>Anagnostou</w:t>
      </w:r>
      <w:proofErr w:type="spellEnd"/>
      <w:r w:rsidRPr="006B2424">
        <w:rPr>
          <w:rFonts w:ascii="Times New Roman" w:hAnsi="Times New Roman" w:cs="Times New Roman"/>
          <w:sz w:val="24"/>
          <w:szCs w:val="24"/>
        </w:rPr>
        <w:t>, 200</w:t>
      </w:r>
      <w:r>
        <w:rPr>
          <w:rFonts w:ascii="Times New Roman" w:hAnsi="Times New Roman" w:cs="Times New Roman"/>
          <w:sz w:val="24"/>
          <w:szCs w:val="24"/>
        </w:rPr>
        <w:t>5: Improving convective precipi</w:t>
      </w:r>
      <w:r w:rsidRPr="006B2424">
        <w:rPr>
          <w:rFonts w:ascii="Times New Roman" w:hAnsi="Times New Roman" w:cs="Times New Roman"/>
          <w:sz w:val="24"/>
          <w:szCs w:val="24"/>
        </w:rPr>
        <w:t>tation forecasting through assimilation of regional lightning measurements in a mesoscale</w:t>
      </w:r>
      <w:r>
        <w:rPr>
          <w:rFonts w:ascii="Times New Roman" w:hAnsi="Times New Roman" w:cs="Times New Roman"/>
          <w:sz w:val="24"/>
          <w:szCs w:val="24"/>
        </w:rPr>
        <w:t xml:space="preserve"> </w:t>
      </w:r>
      <w:r w:rsidRPr="006B2424">
        <w:rPr>
          <w:rFonts w:ascii="Times New Roman" w:hAnsi="Times New Roman" w:cs="Times New Roman"/>
          <w:sz w:val="24"/>
          <w:szCs w:val="24"/>
        </w:rPr>
        <w:t>model.</w:t>
      </w:r>
      <w:r w:rsidRPr="00303277">
        <w:rPr>
          <w:rFonts w:ascii="Times New Roman" w:hAnsi="Times New Roman" w:cs="Times New Roman"/>
          <w:i/>
          <w:sz w:val="24"/>
          <w:szCs w:val="24"/>
        </w:rPr>
        <w:t xml:space="preserve"> Mon. Wea. Rev.</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133</w:t>
      </w:r>
      <w:r>
        <w:rPr>
          <w:rFonts w:ascii="Times New Roman" w:hAnsi="Times New Roman" w:cs="Times New Roman"/>
          <w:sz w:val="24"/>
          <w:szCs w:val="24"/>
        </w:rPr>
        <w:t>, 1961-</w:t>
      </w:r>
      <w:r w:rsidRPr="006B2424">
        <w:rPr>
          <w:rFonts w:ascii="Times New Roman" w:hAnsi="Times New Roman" w:cs="Times New Roman"/>
          <w:sz w:val="24"/>
          <w:szCs w:val="24"/>
        </w:rPr>
        <w:t>1977.</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Pessi, A. T. and S. Businger, 2009: The impact of lightning data assimilation on a winter</w:t>
      </w:r>
      <w:r>
        <w:rPr>
          <w:rFonts w:ascii="Times New Roman" w:hAnsi="Times New Roman" w:cs="Times New Roman"/>
          <w:sz w:val="24"/>
          <w:szCs w:val="24"/>
        </w:rPr>
        <w:t xml:space="preserve"> s</w:t>
      </w:r>
      <w:r w:rsidRPr="006B2424">
        <w:rPr>
          <w:rFonts w:ascii="Times New Roman" w:hAnsi="Times New Roman" w:cs="Times New Roman"/>
          <w:sz w:val="24"/>
          <w:szCs w:val="24"/>
        </w:rPr>
        <w:t>torm</w:t>
      </w:r>
      <w:r>
        <w:rPr>
          <w:rFonts w:ascii="Times New Roman" w:hAnsi="Times New Roman" w:cs="Times New Roman"/>
          <w:sz w:val="24"/>
          <w:szCs w:val="24"/>
        </w:rPr>
        <w:t xml:space="preserve"> simulation over the North Pacifi</w:t>
      </w:r>
      <w:r w:rsidRPr="006B2424">
        <w:rPr>
          <w:rFonts w:ascii="Times New Roman" w:hAnsi="Times New Roman" w:cs="Times New Roman"/>
          <w:sz w:val="24"/>
          <w:szCs w:val="24"/>
        </w:rPr>
        <w:t xml:space="preserve">c Ocean. </w:t>
      </w:r>
      <w:r w:rsidRPr="00303277">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303277">
        <w:rPr>
          <w:rFonts w:ascii="Times New Roman" w:hAnsi="Times New Roman" w:cs="Times New Roman"/>
          <w:b/>
          <w:sz w:val="24"/>
          <w:szCs w:val="24"/>
        </w:rPr>
        <w:t>137</w:t>
      </w:r>
      <w:r>
        <w:rPr>
          <w:rFonts w:ascii="Times New Roman" w:hAnsi="Times New Roman" w:cs="Times New Roman"/>
          <w:sz w:val="24"/>
          <w:szCs w:val="24"/>
        </w:rPr>
        <w:t>, 3177-</w:t>
      </w:r>
      <w:r w:rsidRPr="006B2424">
        <w:rPr>
          <w:rFonts w:ascii="Times New Roman" w:hAnsi="Times New Roman" w:cs="Times New Roman"/>
          <w:sz w:val="24"/>
          <w:szCs w:val="24"/>
        </w:rPr>
        <w:t>3195.</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Petersen, W. A. and S. A. Rutledge, 1998: On the relationship between cloud-to-ground</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lightning and convective rainfall. </w:t>
      </w:r>
      <w:r w:rsidRPr="00CF2675">
        <w:rPr>
          <w:rFonts w:ascii="Times New Roman" w:hAnsi="Times New Roman" w:cs="Times New Roman"/>
          <w:i/>
          <w:sz w:val="24"/>
          <w:szCs w:val="24"/>
        </w:rPr>
        <w:t>J. Geophys. Res</w:t>
      </w:r>
      <w:r w:rsidRPr="006B2424">
        <w:rPr>
          <w:rFonts w:ascii="Times New Roman" w:hAnsi="Times New Roman" w:cs="Times New Roman"/>
          <w:sz w:val="24"/>
          <w:szCs w:val="24"/>
        </w:rPr>
        <w:t>.,</w:t>
      </w:r>
      <w:r w:rsidRPr="00CF2675">
        <w:rPr>
          <w:rFonts w:ascii="Times New Roman" w:hAnsi="Times New Roman" w:cs="Times New Roman"/>
          <w:b/>
          <w:sz w:val="24"/>
          <w:szCs w:val="24"/>
        </w:rPr>
        <w:t xml:space="preserve"> 103</w:t>
      </w:r>
      <w:r>
        <w:rPr>
          <w:rFonts w:ascii="Times New Roman" w:hAnsi="Times New Roman" w:cs="Times New Roman"/>
          <w:sz w:val="24"/>
          <w:szCs w:val="24"/>
        </w:rPr>
        <w:t>, 14,025-</w:t>
      </w:r>
      <w:r w:rsidRPr="006B2424">
        <w:rPr>
          <w:rFonts w:ascii="Times New Roman" w:hAnsi="Times New Roman" w:cs="Times New Roman"/>
          <w:sz w:val="24"/>
          <w:szCs w:val="24"/>
        </w:rPr>
        <w:t>14,040.</w:t>
      </w:r>
    </w:p>
    <w:p w:rsidR="00F85C6C"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Schaefer, J. T., 1990: The critical success index as an indicator of warning skill. </w:t>
      </w:r>
      <w:r w:rsidRPr="00CF2675">
        <w:rPr>
          <w:rFonts w:ascii="Times New Roman" w:hAnsi="Times New Roman" w:cs="Times New Roman"/>
          <w:i/>
          <w:sz w:val="24"/>
          <w:szCs w:val="24"/>
        </w:rPr>
        <w:t>Wea. Forecasting</w:t>
      </w:r>
      <w:r w:rsidRPr="006B2424">
        <w:rPr>
          <w:rFonts w:ascii="Times New Roman" w:hAnsi="Times New Roman" w:cs="Times New Roman"/>
          <w:sz w:val="24"/>
          <w:szCs w:val="24"/>
        </w:rPr>
        <w:t xml:space="preserve">, </w:t>
      </w:r>
      <w:r w:rsidRPr="00CF2675">
        <w:rPr>
          <w:rFonts w:ascii="Times New Roman" w:hAnsi="Times New Roman" w:cs="Times New Roman"/>
          <w:b/>
          <w:sz w:val="24"/>
          <w:szCs w:val="24"/>
        </w:rPr>
        <w:t>5</w:t>
      </w:r>
      <w:r>
        <w:rPr>
          <w:rFonts w:ascii="Times New Roman" w:hAnsi="Times New Roman" w:cs="Times New Roman"/>
          <w:sz w:val="24"/>
          <w:szCs w:val="24"/>
        </w:rPr>
        <w:t>, 570-</w:t>
      </w:r>
      <w:r w:rsidRPr="006B2424">
        <w:rPr>
          <w:rFonts w:ascii="Times New Roman" w:hAnsi="Times New Roman" w:cs="Times New Roman"/>
          <w:sz w:val="24"/>
          <w:szCs w:val="24"/>
        </w:rPr>
        <w:t>575.</w:t>
      </w:r>
    </w:p>
    <w:p w:rsidR="00504B33" w:rsidRPr="00504B33" w:rsidRDefault="00504B33" w:rsidP="00F85C6C">
      <w:pPr>
        <w:ind w:left="360" w:hanging="360"/>
        <w:rPr>
          <w:rFonts w:ascii="Times New Roman" w:hAnsi="Times New Roman" w:cs="Times New Roman"/>
          <w:sz w:val="24"/>
          <w:szCs w:val="24"/>
        </w:rPr>
      </w:pPr>
      <w:r>
        <w:rPr>
          <w:rFonts w:ascii="Times New Roman" w:hAnsi="Times New Roman" w:cs="Times New Roman"/>
          <w:sz w:val="24"/>
          <w:szCs w:val="24"/>
        </w:rPr>
        <w:t xml:space="preserve">Saunders, C., 2008: Charge separation mechanisms in clouds. </w:t>
      </w:r>
      <w:r>
        <w:rPr>
          <w:rFonts w:ascii="Times New Roman" w:hAnsi="Times New Roman" w:cs="Times New Roman"/>
          <w:i/>
          <w:sz w:val="24"/>
          <w:szCs w:val="24"/>
        </w:rPr>
        <w:t>Space Sci. Rev.</w:t>
      </w:r>
      <w:r>
        <w:rPr>
          <w:rFonts w:ascii="Times New Roman" w:hAnsi="Times New Roman" w:cs="Times New Roman"/>
          <w:sz w:val="24"/>
          <w:szCs w:val="24"/>
        </w:rPr>
        <w:t xml:space="preserve">, </w:t>
      </w:r>
      <w:r>
        <w:rPr>
          <w:rFonts w:ascii="Times New Roman" w:hAnsi="Times New Roman" w:cs="Times New Roman"/>
          <w:b/>
          <w:sz w:val="24"/>
          <w:szCs w:val="24"/>
        </w:rPr>
        <w:t>137</w:t>
      </w:r>
      <w:r>
        <w:rPr>
          <w:rFonts w:ascii="Times New Roman" w:hAnsi="Times New Roman" w:cs="Times New Roman"/>
          <w:sz w:val="24"/>
          <w:szCs w:val="24"/>
        </w:rPr>
        <w:t>, 335-353.</w:t>
      </w:r>
      <w:bookmarkStart w:id="0" w:name="_GoBack"/>
      <w:bookmarkEnd w:id="0"/>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Skamarock, W. C., et al., 2008: A description of the advanced research WRF version 3.</w:t>
      </w:r>
      <w:r>
        <w:rPr>
          <w:rFonts w:ascii="Times New Roman" w:hAnsi="Times New Roman" w:cs="Times New Roman"/>
          <w:sz w:val="24"/>
          <w:szCs w:val="24"/>
        </w:rPr>
        <w:t xml:space="preserve"> </w:t>
      </w:r>
      <w:r w:rsidRPr="006B2424">
        <w:rPr>
          <w:rFonts w:ascii="Times New Roman" w:hAnsi="Times New Roman" w:cs="Times New Roman"/>
          <w:sz w:val="24"/>
          <w:szCs w:val="24"/>
        </w:rPr>
        <w:t>Tech. Rep. NCAR/TN-475+STR, National Center for Atmospheric Research.</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Solomon, R. and M. Baker, 1998: Lightning </w:t>
      </w:r>
      <w:r>
        <w:rPr>
          <w:rFonts w:ascii="Times New Roman" w:hAnsi="Times New Roman" w:cs="Times New Roman"/>
          <w:sz w:val="24"/>
          <w:szCs w:val="24"/>
        </w:rPr>
        <w:t>fl</w:t>
      </w:r>
      <w:r w:rsidRPr="006B2424">
        <w:rPr>
          <w:rFonts w:ascii="Times New Roman" w:hAnsi="Times New Roman" w:cs="Times New Roman"/>
          <w:sz w:val="24"/>
          <w:szCs w:val="24"/>
        </w:rPr>
        <w:t xml:space="preserve">ash rate and type in convective storms. </w:t>
      </w:r>
      <w:r w:rsidRPr="00CF2675">
        <w:rPr>
          <w:rFonts w:ascii="Times New Roman" w:hAnsi="Times New Roman" w:cs="Times New Roman"/>
          <w:i/>
          <w:sz w:val="24"/>
          <w:szCs w:val="24"/>
        </w:rPr>
        <w:t>J. Geophys. Res</w:t>
      </w:r>
      <w:r w:rsidRPr="006B2424">
        <w:rPr>
          <w:rFonts w:ascii="Times New Roman" w:hAnsi="Times New Roman" w:cs="Times New Roman"/>
          <w:sz w:val="24"/>
          <w:szCs w:val="24"/>
        </w:rPr>
        <w:t xml:space="preserve">., </w:t>
      </w:r>
      <w:r w:rsidRPr="00CF2675">
        <w:rPr>
          <w:rFonts w:ascii="Times New Roman" w:hAnsi="Times New Roman" w:cs="Times New Roman"/>
          <w:b/>
          <w:sz w:val="24"/>
          <w:szCs w:val="24"/>
        </w:rPr>
        <w:t>103</w:t>
      </w:r>
      <w:r>
        <w:rPr>
          <w:rFonts w:ascii="Times New Roman" w:hAnsi="Times New Roman" w:cs="Times New Roman"/>
          <w:sz w:val="24"/>
          <w:szCs w:val="24"/>
        </w:rPr>
        <w:t>, 14,041-</w:t>
      </w:r>
      <w:r w:rsidRPr="006B2424">
        <w:rPr>
          <w:rFonts w:ascii="Times New Roman" w:hAnsi="Times New Roman" w:cs="Times New Roman"/>
          <w:sz w:val="24"/>
          <w:szCs w:val="24"/>
        </w:rPr>
        <w:t>14,057.</w:t>
      </w:r>
    </w:p>
    <w:p w:rsidR="00F85C6C" w:rsidRPr="006B2424" w:rsidRDefault="00F85C6C" w:rsidP="00F85C6C">
      <w:pPr>
        <w:ind w:left="360" w:hanging="360"/>
        <w:rPr>
          <w:rFonts w:ascii="Times New Roman" w:hAnsi="Times New Roman" w:cs="Times New Roman"/>
          <w:sz w:val="24"/>
          <w:szCs w:val="24"/>
        </w:rPr>
      </w:pPr>
      <w:r>
        <w:rPr>
          <w:rFonts w:ascii="Times New Roman" w:hAnsi="Times New Roman" w:cs="Times New Roman"/>
          <w:sz w:val="24"/>
          <w:szCs w:val="24"/>
        </w:rPr>
        <w:t>Stauffe</w:t>
      </w:r>
      <w:r w:rsidRPr="006B2424">
        <w:rPr>
          <w:rFonts w:ascii="Times New Roman" w:hAnsi="Times New Roman" w:cs="Times New Roman"/>
          <w:sz w:val="24"/>
          <w:szCs w:val="24"/>
        </w:rPr>
        <w:t xml:space="preserve">r, D. R. and N. L. Seaman, 1994: </w:t>
      </w:r>
      <w:proofErr w:type="spellStart"/>
      <w:r w:rsidRPr="006B2424">
        <w:rPr>
          <w:rFonts w:ascii="Times New Roman" w:hAnsi="Times New Roman" w:cs="Times New Roman"/>
          <w:sz w:val="24"/>
          <w:szCs w:val="24"/>
        </w:rPr>
        <w:t>Multiscale</w:t>
      </w:r>
      <w:proofErr w:type="spellEnd"/>
      <w:r w:rsidRPr="006B2424">
        <w:rPr>
          <w:rFonts w:ascii="Times New Roman" w:hAnsi="Times New Roman" w:cs="Times New Roman"/>
          <w:sz w:val="24"/>
          <w:szCs w:val="24"/>
        </w:rPr>
        <w:t xml:space="preserve"> four-dimensional data assimilation. </w:t>
      </w:r>
      <w:r w:rsidRPr="00CF2675">
        <w:rPr>
          <w:rFonts w:ascii="Times New Roman" w:hAnsi="Times New Roman" w:cs="Times New Roman"/>
          <w:i/>
          <w:sz w:val="24"/>
          <w:szCs w:val="24"/>
        </w:rPr>
        <w:t>J. Appl. Meteor.</w:t>
      </w:r>
      <w:r w:rsidRPr="006B2424">
        <w:rPr>
          <w:rFonts w:ascii="Times New Roman" w:hAnsi="Times New Roman" w:cs="Times New Roman"/>
          <w:sz w:val="24"/>
          <w:szCs w:val="24"/>
        </w:rPr>
        <w:t xml:space="preserve">, </w:t>
      </w:r>
      <w:r w:rsidRPr="00CF2675">
        <w:rPr>
          <w:rFonts w:ascii="Times New Roman" w:hAnsi="Times New Roman" w:cs="Times New Roman"/>
          <w:b/>
          <w:sz w:val="24"/>
          <w:szCs w:val="24"/>
        </w:rPr>
        <w:t>33</w:t>
      </w:r>
      <w:r>
        <w:rPr>
          <w:rFonts w:ascii="Times New Roman" w:hAnsi="Times New Roman" w:cs="Times New Roman"/>
          <w:sz w:val="24"/>
          <w:szCs w:val="24"/>
        </w:rPr>
        <w:t>, 416-</w:t>
      </w:r>
      <w:r w:rsidRPr="006B2424">
        <w:rPr>
          <w:rFonts w:ascii="Times New Roman" w:hAnsi="Times New Roman" w:cs="Times New Roman"/>
          <w:sz w:val="24"/>
          <w:szCs w:val="24"/>
        </w:rPr>
        <w:t>434.</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Thompson, G., P. R. Field, R. M. Rasmussen, and W. D. Hall, 2008: Explicit forecasts of</w:t>
      </w:r>
      <w:r>
        <w:rPr>
          <w:rFonts w:ascii="Times New Roman" w:hAnsi="Times New Roman" w:cs="Times New Roman"/>
          <w:sz w:val="24"/>
          <w:szCs w:val="24"/>
        </w:rPr>
        <w:t xml:space="preserve"> </w:t>
      </w:r>
      <w:r w:rsidRPr="006B2424">
        <w:rPr>
          <w:rFonts w:ascii="Times New Roman" w:hAnsi="Times New Roman" w:cs="Times New Roman"/>
          <w:sz w:val="24"/>
          <w:szCs w:val="24"/>
        </w:rPr>
        <w:t>winter precipitation using an improved bulk microphysics scheme. Part II: Implementation</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of a new snow parameterization. </w:t>
      </w:r>
      <w:r w:rsidRPr="00CF2675">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CF2675">
        <w:rPr>
          <w:rFonts w:ascii="Times New Roman" w:hAnsi="Times New Roman" w:cs="Times New Roman"/>
          <w:b/>
          <w:sz w:val="24"/>
          <w:szCs w:val="24"/>
        </w:rPr>
        <w:t>136</w:t>
      </w:r>
      <w:r>
        <w:rPr>
          <w:rFonts w:ascii="Times New Roman" w:hAnsi="Times New Roman" w:cs="Times New Roman"/>
          <w:sz w:val="24"/>
          <w:szCs w:val="24"/>
        </w:rPr>
        <w:t>, 5095-</w:t>
      </w:r>
      <w:r w:rsidRPr="006B2424">
        <w:rPr>
          <w:rFonts w:ascii="Times New Roman" w:hAnsi="Times New Roman" w:cs="Times New Roman"/>
          <w:sz w:val="24"/>
          <w:szCs w:val="24"/>
        </w:rPr>
        <w:t>5115.</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Torn, R. D., G. J. Hakim, and C. Snyder, 2006: Boundary conditions for limited-area</w:t>
      </w:r>
      <w:r>
        <w:rPr>
          <w:rFonts w:ascii="Times New Roman" w:hAnsi="Times New Roman" w:cs="Times New Roman"/>
          <w:sz w:val="24"/>
          <w:szCs w:val="24"/>
        </w:rPr>
        <w:t xml:space="preserve"> ensemble Kalman fi</w:t>
      </w:r>
      <w:r w:rsidRPr="006B2424">
        <w:rPr>
          <w:rFonts w:ascii="Times New Roman" w:hAnsi="Times New Roman" w:cs="Times New Roman"/>
          <w:sz w:val="24"/>
          <w:szCs w:val="24"/>
        </w:rPr>
        <w:t xml:space="preserve">lters. </w:t>
      </w:r>
      <w:r w:rsidRPr="00CF2675">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CF2675">
        <w:rPr>
          <w:rFonts w:ascii="Times New Roman" w:hAnsi="Times New Roman" w:cs="Times New Roman"/>
          <w:b/>
          <w:sz w:val="24"/>
          <w:szCs w:val="24"/>
        </w:rPr>
        <w:t>134</w:t>
      </w:r>
      <w:r>
        <w:rPr>
          <w:rFonts w:ascii="Times New Roman" w:hAnsi="Times New Roman" w:cs="Times New Roman"/>
          <w:sz w:val="24"/>
          <w:szCs w:val="24"/>
        </w:rPr>
        <w:t>, 2490-</w:t>
      </w:r>
      <w:r w:rsidRPr="006B2424">
        <w:rPr>
          <w:rFonts w:ascii="Times New Roman" w:hAnsi="Times New Roman" w:cs="Times New Roman"/>
          <w:sz w:val="24"/>
          <w:szCs w:val="24"/>
        </w:rPr>
        <w:t>2502.</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Weisman, M. L., W. C. Skamarock, and J. B. </w:t>
      </w:r>
      <w:proofErr w:type="spellStart"/>
      <w:r w:rsidRPr="006B2424">
        <w:rPr>
          <w:rFonts w:ascii="Times New Roman" w:hAnsi="Times New Roman" w:cs="Times New Roman"/>
          <w:sz w:val="24"/>
          <w:szCs w:val="24"/>
        </w:rPr>
        <w:t>Klemp</w:t>
      </w:r>
      <w:proofErr w:type="spellEnd"/>
      <w:r w:rsidRPr="006B2424">
        <w:rPr>
          <w:rFonts w:ascii="Times New Roman" w:hAnsi="Times New Roman" w:cs="Times New Roman"/>
          <w:sz w:val="24"/>
          <w:szCs w:val="24"/>
        </w:rPr>
        <w:t>, 1997: The resolution dependence of</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explicitly modeled convective systems. </w:t>
      </w:r>
      <w:r w:rsidRPr="00CF2675">
        <w:rPr>
          <w:rFonts w:ascii="Times New Roman" w:hAnsi="Times New Roman" w:cs="Times New Roman"/>
          <w:i/>
          <w:sz w:val="24"/>
          <w:szCs w:val="24"/>
        </w:rPr>
        <w:t>Mon. Wea. Rev.</w:t>
      </w:r>
      <w:r w:rsidRPr="006B2424">
        <w:rPr>
          <w:rFonts w:ascii="Times New Roman" w:hAnsi="Times New Roman" w:cs="Times New Roman"/>
          <w:sz w:val="24"/>
          <w:szCs w:val="24"/>
        </w:rPr>
        <w:t xml:space="preserve">, </w:t>
      </w:r>
      <w:r w:rsidRPr="00CF2675">
        <w:rPr>
          <w:rFonts w:ascii="Times New Roman" w:hAnsi="Times New Roman" w:cs="Times New Roman"/>
          <w:b/>
          <w:sz w:val="24"/>
          <w:szCs w:val="24"/>
        </w:rPr>
        <w:t>125</w:t>
      </w:r>
      <w:r>
        <w:rPr>
          <w:rFonts w:ascii="Times New Roman" w:hAnsi="Times New Roman" w:cs="Times New Roman"/>
          <w:sz w:val="24"/>
          <w:szCs w:val="24"/>
        </w:rPr>
        <w:t>, 527-</w:t>
      </w:r>
      <w:r w:rsidRPr="006B2424">
        <w:rPr>
          <w:rFonts w:ascii="Times New Roman" w:hAnsi="Times New Roman" w:cs="Times New Roman"/>
          <w:sz w:val="24"/>
          <w:szCs w:val="24"/>
        </w:rPr>
        <w:t>548.</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 xml:space="preserve">Weygandt, S. S., S. G. Benjamin, M. </w:t>
      </w:r>
      <w:proofErr w:type="spellStart"/>
      <w:r w:rsidRPr="006B2424">
        <w:rPr>
          <w:rFonts w:ascii="Times New Roman" w:hAnsi="Times New Roman" w:cs="Times New Roman"/>
          <w:sz w:val="24"/>
          <w:szCs w:val="24"/>
        </w:rPr>
        <w:t>Hu</w:t>
      </w:r>
      <w:proofErr w:type="spellEnd"/>
      <w:r w:rsidRPr="006B2424">
        <w:rPr>
          <w:rFonts w:ascii="Times New Roman" w:hAnsi="Times New Roman" w:cs="Times New Roman"/>
          <w:sz w:val="24"/>
          <w:szCs w:val="24"/>
        </w:rPr>
        <w:t>, T. G. Smirnov, and J. M. Brown, 2008: Use of</w:t>
      </w:r>
      <w:r>
        <w:rPr>
          <w:rFonts w:ascii="Times New Roman" w:hAnsi="Times New Roman" w:cs="Times New Roman"/>
          <w:sz w:val="24"/>
          <w:szCs w:val="24"/>
        </w:rPr>
        <w:t xml:space="preserve"> </w:t>
      </w:r>
      <w:r w:rsidRPr="006B2424">
        <w:rPr>
          <w:rFonts w:ascii="Times New Roman" w:hAnsi="Times New Roman" w:cs="Times New Roman"/>
          <w:sz w:val="24"/>
          <w:szCs w:val="24"/>
        </w:rPr>
        <w:t>lightning data to enhance radar assimilation within the RUC and Rapid Refresh models.</w:t>
      </w:r>
      <w:r>
        <w:rPr>
          <w:rFonts w:ascii="Times New Roman" w:hAnsi="Times New Roman" w:cs="Times New Roman"/>
          <w:sz w:val="24"/>
          <w:szCs w:val="24"/>
        </w:rPr>
        <w:t xml:space="preserve"> </w:t>
      </w:r>
      <w:r w:rsidRPr="00CF2675">
        <w:rPr>
          <w:rFonts w:ascii="Times New Roman" w:hAnsi="Times New Roman" w:cs="Times New Roman"/>
          <w:i/>
          <w:sz w:val="24"/>
          <w:szCs w:val="24"/>
        </w:rPr>
        <w:t>Preprints, 3rd Conf. on Meteorological Applications of Lightning Data</w:t>
      </w:r>
      <w:r w:rsidRPr="006B2424">
        <w:rPr>
          <w:rFonts w:ascii="Times New Roman" w:hAnsi="Times New Roman" w:cs="Times New Roman"/>
          <w:sz w:val="24"/>
          <w:szCs w:val="24"/>
        </w:rPr>
        <w:t>, New Orleans, LA,</w:t>
      </w:r>
      <w:r>
        <w:rPr>
          <w:rFonts w:ascii="Times New Roman" w:hAnsi="Times New Roman" w:cs="Times New Roman"/>
          <w:sz w:val="24"/>
          <w:szCs w:val="24"/>
        </w:rPr>
        <w:t xml:space="preserve"> </w:t>
      </w:r>
      <w:r w:rsidRPr="006B2424">
        <w:rPr>
          <w:rFonts w:ascii="Times New Roman" w:hAnsi="Times New Roman" w:cs="Times New Roman"/>
          <w:sz w:val="24"/>
          <w:szCs w:val="24"/>
        </w:rPr>
        <w:t>Amer. Meteor. Soc., 8.4.</w:t>
      </w:r>
    </w:p>
    <w:p w:rsidR="00F85C6C" w:rsidRPr="006B2424" w:rsidRDefault="00F85C6C" w:rsidP="00F85C6C">
      <w:pPr>
        <w:ind w:left="360" w:hanging="360"/>
        <w:rPr>
          <w:rFonts w:ascii="Times New Roman" w:hAnsi="Times New Roman" w:cs="Times New Roman"/>
          <w:sz w:val="24"/>
          <w:szCs w:val="24"/>
        </w:rPr>
      </w:pPr>
      <w:r w:rsidRPr="006B2424">
        <w:rPr>
          <w:rFonts w:ascii="Times New Roman" w:hAnsi="Times New Roman" w:cs="Times New Roman"/>
          <w:sz w:val="24"/>
          <w:szCs w:val="24"/>
        </w:rPr>
        <w:t>Williams, E. and T. Chan, 2004: Islands as miniature continents: Another look at the</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land-ocean lightning contrast. </w:t>
      </w:r>
      <w:r w:rsidRPr="00CF2675">
        <w:rPr>
          <w:rFonts w:ascii="Times New Roman" w:hAnsi="Times New Roman" w:cs="Times New Roman"/>
          <w:i/>
          <w:sz w:val="24"/>
          <w:szCs w:val="24"/>
        </w:rPr>
        <w:t>J. Geophys. Res</w:t>
      </w:r>
      <w:r w:rsidRPr="006B2424">
        <w:rPr>
          <w:rFonts w:ascii="Times New Roman" w:hAnsi="Times New Roman" w:cs="Times New Roman"/>
          <w:sz w:val="24"/>
          <w:szCs w:val="24"/>
        </w:rPr>
        <w:t>.,</w:t>
      </w:r>
      <w:r w:rsidRPr="00CF2675">
        <w:rPr>
          <w:rFonts w:ascii="Times New Roman" w:hAnsi="Times New Roman" w:cs="Times New Roman"/>
          <w:b/>
          <w:sz w:val="24"/>
          <w:szCs w:val="24"/>
        </w:rPr>
        <w:t xml:space="preserve"> 109</w:t>
      </w:r>
      <w:r w:rsidRPr="006B2424">
        <w:rPr>
          <w:rFonts w:ascii="Times New Roman" w:hAnsi="Times New Roman" w:cs="Times New Roman"/>
          <w:sz w:val="24"/>
          <w:szCs w:val="24"/>
        </w:rPr>
        <w:t>, D16 206.</w:t>
      </w:r>
    </w:p>
    <w:p w:rsidR="00F85C6C" w:rsidRPr="00743BE0" w:rsidRDefault="00F85C6C" w:rsidP="00F85C6C">
      <w:pPr>
        <w:ind w:left="360" w:hanging="360"/>
        <w:rPr>
          <w:rFonts w:ascii="Times New Roman" w:hAnsi="Times New Roman" w:cs="Times New Roman"/>
          <w:sz w:val="28"/>
          <w:szCs w:val="24"/>
        </w:rPr>
      </w:pPr>
      <w:r w:rsidRPr="006B2424">
        <w:rPr>
          <w:rFonts w:ascii="Times New Roman" w:hAnsi="Times New Roman" w:cs="Times New Roman"/>
          <w:sz w:val="24"/>
          <w:szCs w:val="24"/>
        </w:rPr>
        <w:t>Williams, E. R., M. E. Weber, and R. E. Orville, 1989: The relationship between lightning</w:t>
      </w:r>
      <w:r>
        <w:rPr>
          <w:rFonts w:ascii="Times New Roman" w:hAnsi="Times New Roman" w:cs="Times New Roman"/>
          <w:sz w:val="24"/>
          <w:szCs w:val="24"/>
        </w:rPr>
        <w:t xml:space="preserve"> </w:t>
      </w:r>
      <w:r w:rsidRPr="006B2424">
        <w:rPr>
          <w:rFonts w:ascii="Times New Roman" w:hAnsi="Times New Roman" w:cs="Times New Roman"/>
          <w:sz w:val="24"/>
          <w:szCs w:val="24"/>
        </w:rPr>
        <w:t xml:space="preserve">type and convective state of thunderclouds. </w:t>
      </w:r>
      <w:r w:rsidRPr="00CF2675">
        <w:rPr>
          <w:rFonts w:ascii="Times New Roman" w:hAnsi="Times New Roman" w:cs="Times New Roman"/>
          <w:i/>
          <w:sz w:val="24"/>
          <w:szCs w:val="24"/>
        </w:rPr>
        <w:t>J. Geophys. Res.</w:t>
      </w:r>
      <w:r w:rsidRPr="006B2424">
        <w:rPr>
          <w:rFonts w:ascii="Times New Roman" w:hAnsi="Times New Roman" w:cs="Times New Roman"/>
          <w:sz w:val="24"/>
          <w:szCs w:val="24"/>
        </w:rPr>
        <w:t xml:space="preserve">, </w:t>
      </w:r>
      <w:r w:rsidRPr="00CF2675">
        <w:rPr>
          <w:rFonts w:ascii="Times New Roman" w:hAnsi="Times New Roman" w:cs="Times New Roman"/>
          <w:b/>
          <w:sz w:val="24"/>
          <w:szCs w:val="24"/>
        </w:rPr>
        <w:t>94</w:t>
      </w:r>
      <w:r>
        <w:rPr>
          <w:rFonts w:ascii="Times New Roman" w:hAnsi="Times New Roman" w:cs="Times New Roman"/>
          <w:sz w:val="24"/>
          <w:szCs w:val="24"/>
        </w:rPr>
        <w:t>, 13,213-</w:t>
      </w:r>
      <w:r w:rsidRPr="006B2424">
        <w:rPr>
          <w:rFonts w:ascii="Times New Roman" w:hAnsi="Times New Roman" w:cs="Times New Roman"/>
          <w:sz w:val="24"/>
          <w:szCs w:val="24"/>
        </w:rPr>
        <w:t>13,220.</w:t>
      </w:r>
      <w:r>
        <w:rPr>
          <w:rFonts w:ascii="Times New Roman" w:hAnsi="Times New Roman" w:cs="Times New Roman"/>
          <w:sz w:val="24"/>
          <w:szCs w:val="24"/>
        </w:rPr>
        <w:br w:type="page"/>
      </w:r>
    </w:p>
    <w:p w:rsidR="00F85C6C" w:rsidRPr="00E3299E" w:rsidRDefault="00F85C6C" w:rsidP="00F85C6C">
      <w:pPr>
        <w:ind w:left="360" w:hanging="360"/>
        <w:rPr>
          <w:rFonts w:ascii="Times New Roman" w:hAnsi="Times New Roman" w:cs="Times New Roman"/>
          <w:b/>
          <w:sz w:val="28"/>
          <w:szCs w:val="32"/>
        </w:rPr>
      </w:pPr>
      <w:r w:rsidRPr="00E3299E">
        <w:rPr>
          <w:rFonts w:ascii="Times New Roman" w:hAnsi="Times New Roman" w:cs="Times New Roman"/>
          <w:b/>
          <w:sz w:val="28"/>
          <w:szCs w:val="32"/>
        </w:rPr>
        <w:t>List of Figures</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 xml:space="preserve">A schematic of the lightning nudging process. Top: A timeline during a portion of the simulation, divided into 5-minute bins. The green highlighting indicates the temporal bin containing the current time step, with blue </w:t>
      </w:r>
      <w:r w:rsidR="00743BE0">
        <w:rPr>
          <w:rFonts w:ascii="Times New Roman" w:hAnsi="Times New Roman" w:cs="Times New Roman"/>
          <w:sz w:val="24"/>
          <w:szCs w:val="24"/>
        </w:rPr>
        <w:t xml:space="preserve">vertical </w:t>
      </w:r>
      <w:r w:rsidRPr="003109B8">
        <w:rPr>
          <w:rFonts w:ascii="Times New Roman" w:hAnsi="Times New Roman" w:cs="Times New Roman"/>
          <w:sz w:val="24"/>
          <w:szCs w:val="24"/>
        </w:rPr>
        <w:t xml:space="preserve">lines representing observed lightning strokes. Bottom: An example of how the lightning stroke locations (blue dots) </w:t>
      </w:r>
      <w:r w:rsidR="009E2463">
        <w:rPr>
          <w:rFonts w:ascii="Times New Roman" w:hAnsi="Times New Roman" w:cs="Times New Roman"/>
          <w:sz w:val="24"/>
          <w:szCs w:val="24"/>
        </w:rPr>
        <w:t>influence</w:t>
      </w:r>
      <w:r w:rsidRPr="003109B8">
        <w:rPr>
          <w:rFonts w:ascii="Times New Roman" w:hAnsi="Times New Roman" w:cs="Times New Roman"/>
          <w:sz w:val="24"/>
          <w:szCs w:val="24"/>
        </w:rPr>
        <w:t xml:space="preserve"> which grid points are nudged on the model domain (</w:t>
      </w:r>
      <w:r w:rsidR="009E2463">
        <w:rPr>
          <w:rFonts w:ascii="Times New Roman" w:hAnsi="Times New Roman" w:cs="Times New Roman"/>
          <w:sz w:val="24"/>
          <w:szCs w:val="24"/>
        </w:rPr>
        <w:t xml:space="preserve">grid </w:t>
      </w:r>
      <w:r w:rsidRPr="003109B8">
        <w:rPr>
          <w:rFonts w:ascii="Times New Roman" w:hAnsi="Times New Roman" w:cs="Times New Roman"/>
          <w:sz w:val="24"/>
          <w:szCs w:val="24"/>
        </w:rPr>
        <w:t>points within light blue circles) when the current simulation time step is within the green-highlighted bin.</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Lightning strokes observed by WWLLN between 1200 UTC and 1500 UTC 29 June 2012 on the WRF domain described in Section 2c. Location data from 4315 lightning strokes were assimilated in the NUDGE and ENS-NUDGE experiments (blue dots). Two lightning strokes were removed by the filtering technique described in Section 2a (red dots).</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 xml:space="preserve">Average </w:t>
      </w:r>
      <w:r w:rsidR="00B4236B">
        <w:rPr>
          <w:rFonts w:ascii="Times New Roman" w:hAnsi="Times New Roman" w:cs="Times New Roman"/>
          <w:sz w:val="24"/>
          <w:szCs w:val="24"/>
        </w:rPr>
        <w:t xml:space="preserve">temporal </w:t>
      </w:r>
      <w:r w:rsidRPr="003109B8">
        <w:rPr>
          <w:rFonts w:ascii="Times New Roman" w:hAnsi="Times New Roman" w:cs="Times New Roman"/>
          <w:sz w:val="24"/>
          <w:szCs w:val="24"/>
        </w:rPr>
        <w:t xml:space="preserve">changes in (a) IWV and (b) CAPE at grid points where nudging is performed in NUDGE for the 29 June 2012 event. (c) Average column condensate (liquid and solid water path) at nudged locations. Red bars and lines represent results from </w:t>
      </w:r>
      <w:r>
        <w:rPr>
          <w:rFonts w:ascii="Times New Roman" w:hAnsi="Times New Roman" w:cs="Times New Roman"/>
          <w:sz w:val="24"/>
          <w:szCs w:val="24"/>
        </w:rPr>
        <w:t xml:space="preserve">CNTRL, while blue bars and lines </w:t>
      </w:r>
      <w:r w:rsidRPr="003109B8">
        <w:rPr>
          <w:rFonts w:ascii="Times New Roman" w:hAnsi="Times New Roman" w:cs="Times New Roman"/>
          <w:sz w:val="24"/>
          <w:szCs w:val="24"/>
        </w:rPr>
        <w:t>represent results from NUDGE.</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Simulated and observed composite reflectivity for the first three hours of the deterministic simulations of the 29 June 2012 event (1300-1500 UTC 29 June 2012) for CNTRL, NUDGE,</w:t>
      </w:r>
      <w:r>
        <w:rPr>
          <w:rFonts w:ascii="Times New Roman" w:hAnsi="Times New Roman" w:cs="Times New Roman"/>
          <w:sz w:val="24"/>
          <w:szCs w:val="24"/>
        </w:rPr>
        <w:t xml:space="preserve"> </w:t>
      </w:r>
      <w:r w:rsidRPr="003109B8">
        <w:rPr>
          <w:rFonts w:ascii="Times New Roman" w:hAnsi="Times New Roman" w:cs="Times New Roman"/>
          <w:sz w:val="24"/>
          <w:szCs w:val="24"/>
        </w:rPr>
        <w:t>and the observations, respectively. The northwest portion of the model domain is displayed.</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(a) Lightning strokes observed by WWLLN between 1200 UTC and 1500 UTC over eastern Iowa and western Illinois. (b) Simulated composite reflectivity in NUDGE over the same region at 1500 UTC (at the end of the 3-hour nudging period). The red arrow indicates an area location with a lack of</w:t>
      </w:r>
      <w:r>
        <w:rPr>
          <w:rFonts w:ascii="Times New Roman" w:hAnsi="Times New Roman" w:cs="Times New Roman"/>
          <w:sz w:val="24"/>
          <w:szCs w:val="24"/>
        </w:rPr>
        <w:t xml:space="preserve"> </w:t>
      </w:r>
      <w:r w:rsidRPr="003109B8">
        <w:rPr>
          <w:rFonts w:ascii="Times New Roman" w:hAnsi="Times New Roman" w:cs="Times New Roman"/>
          <w:sz w:val="24"/>
          <w:szCs w:val="24"/>
        </w:rPr>
        <w:t>WWLLN-observed lightning strokes.</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Same as in Figure 5, except results are displayed at 3-hour intervals between 1800 UTC 29 June 2012 and 0000 UTC 30 June 2012. The central portion of the model domain is</w:t>
      </w:r>
      <w:r>
        <w:rPr>
          <w:rFonts w:ascii="Times New Roman" w:hAnsi="Times New Roman" w:cs="Times New Roman"/>
          <w:sz w:val="24"/>
          <w:szCs w:val="24"/>
        </w:rPr>
        <w:t xml:space="preserve"> </w:t>
      </w:r>
      <w:r w:rsidRPr="003109B8">
        <w:rPr>
          <w:rFonts w:ascii="Times New Roman" w:hAnsi="Times New Roman" w:cs="Times New Roman"/>
          <w:sz w:val="24"/>
          <w:szCs w:val="24"/>
        </w:rPr>
        <w:t>displayed.</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Same as in Figure 5, except results are displayed at 3-hour intervals between 0300 UTC and 0900 UTC 30 June 2012. The east central portion of the</w:t>
      </w:r>
      <w:r>
        <w:rPr>
          <w:rFonts w:ascii="Times New Roman" w:hAnsi="Times New Roman" w:cs="Times New Roman"/>
          <w:sz w:val="24"/>
          <w:szCs w:val="24"/>
        </w:rPr>
        <w:t xml:space="preserve"> </w:t>
      </w:r>
      <w:r w:rsidRPr="003109B8">
        <w:rPr>
          <w:rFonts w:ascii="Times New Roman" w:hAnsi="Times New Roman" w:cs="Times New Roman"/>
          <w:sz w:val="24"/>
          <w:szCs w:val="24"/>
        </w:rPr>
        <w:t>model domain is displayed.</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Ensemble-mean and observed composite reflectivity after the 1200 UTC 29 June 2012 EnKF assimilation step (top row), before the 1500 UTC 29 June 2012 EnKF assimilation step (middle row), and after the 1500 UTC 29 June 2012 EnKF assimilation step. The columns of panels correspond to ENS-CNTRL, ENS-NUDGE, and the observations, respectively. The northwest portion of the model domain</w:t>
      </w:r>
      <w:r>
        <w:rPr>
          <w:rFonts w:ascii="Times New Roman" w:hAnsi="Times New Roman" w:cs="Times New Roman"/>
          <w:sz w:val="24"/>
          <w:szCs w:val="24"/>
        </w:rPr>
        <w:t xml:space="preserve"> </w:t>
      </w:r>
      <w:r w:rsidRPr="003109B8">
        <w:rPr>
          <w:rFonts w:ascii="Times New Roman" w:hAnsi="Times New Roman" w:cs="Times New Roman"/>
          <w:sz w:val="24"/>
          <w:szCs w:val="24"/>
        </w:rPr>
        <w:t>is displayed.</w:t>
      </w:r>
    </w:p>
    <w:p w:rsidR="00F85C6C" w:rsidRPr="003109B8"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 xml:space="preserve">Same as in Figure </w:t>
      </w:r>
      <w:r>
        <w:rPr>
          <w:rFonts w:ascii="Times New Roman" w:hAnsi="Times New Roman" w:cs="Times New Roman"/>
          <w:sz w:val="24"/>
          <w:szCs w:val="24"/>
        </w:rPr>
        <w:t>9</w:t>
      </w:r>
      <w:r w:rsidRPr="003109B8">
        <w:rPr>
          <w:rFonts w:ascii="Times New Roman" w:hAnsi="Times New Roman" w:cs="Times New Roman"/>
          <w:sz w:val="24"/>
          <w:szCs w:val="24"/>
        </w:rPr>
        <w:t>, except results are displayed at 3-hour intervals between 1800 UTC 29 June 2012 and 0000 UTC 30 June 2012. The central portion of the model domain is</w:t>
      </w:r>
      <w:r>
        <w:rPr>
          <w:rFonts w:ascii="Times New Roman" w:hAnsi="Times New Roman" w:cs="Times New Roman"/>
          <w:sz w:val="24"/>
          <w:szCs w:val="24"/>
        </w:rPr>
        <w:t xml:space="preserve"> d</w:t>
      </w:r>
      <w:r w:rsidRPr="003109B8">
        <w:rPr>
          <w:rFonts w:ascii="Times New Roman" w:hAnsi="Times New Roman" w:cs="Times New Roman"/>
          <w:sz w:val="24"/>
          <w:szCs w:val="24"/>
        </w:rPr>
        <w:t>isplayed.</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 xml:space="preserve">Same as in Figure </w:t>
      </w:r>
      <w:r>
        <w:rPr>
          <w:rFonts w:ascii="Times New Roman" w:hAnsi="Times New Roman" w:cs="Times New Roman"/>
          <w:sz w:val="24"/>
          <w:szCs w:val="24"/>
        </w:rPr>
        <w:t>9</w:t>
      </w:r>
      <w:r w:rsidRPr="003109B8">
        <w:rPr>
          <w:rFonts w:ascii="Times New Roman" w:hAnsi="Times New Roman" w:cs="Times New Roman"/>
          <w:sz w:val="24"/>
          <w:szCs w:val="24"/>
        </w:rPr>
        <w:t>, except results are displayed at 3-hour intervals</w:t>
      </w:r>
      <w:r>
        <w:rPr>
          <w:rFonts w:ascii="Times New Roman" w:hAnsi="Times New Roman" w:cs="Times New Roman"/>
          <w:sz w:val="24"/>
          <w:szCs w:val="24"/>
        </w:rPr>
        <w:t xml:space="preserve"> </w:t>
      </w:r>
      <w:r w:rsidRPr="003109B8">
        <w:rPr>
          <w:rFonts w:ascii="Times New Roman" w:hAnsi="Times New Roman" w:cs="Times New Roman"/>
          <w:sz w:val="24"/>
          <w:szCs w:val="24"/>
        </w:rPr>
        <w:t>between 0300 UTC 30 June 2012 and 0900 UTC 30 June 2012. The central portion of the model domain is displayed.</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Time series of equitable threat scores (ETS) for CNTRL (thick red line), NUDGE (thick blue line), ENS-CNTRL (light red shaded region), and ENS-NUDGE (light blue shaded region) for the 29 June 2012 event. The gray shaded area indicates times of moisture nudging in the NUDGE and ENS-NUDGE</w:t>
      </w:r>
      <w:r>
        <w:rPr>
          <w:rFonts w:ascii="Times New Roman" w:hAnsi="Times New Roman" w:cs="Times New Roman"/>
          <w:sz w:val="24"/>
          <w:szCs w:val="24"/>
        </w:rPr>
        <w:t xml:space="preserve"> </w:t>
      </w:r>
      <w:r w:rsidRPr="003109B8">
        <w:rPr>
          <w:rFonts w:ascii="Times New Roman" w:hAnsi="Times New Roman" w:cs="Times New Roman"/>
          <w:sz w:val="24"/>
          <w:szCs w:val="24"/>
        </w:rPr>
        <w:t>simulations.</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Lightning strokes observed by WWLLN between 1500 UTC and 1800 UTC 17 November 2012 on the WRF domain described in Section 2c. Location data from 6071 lightning strokes were assimilated in the NUDGE simulation (blue dots). Two lightning strokes were removed from by the filtering technique described in Section 2a (red dots).</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 xml:space="preserve">Average </w:t>
      </w:r>
      <w:r w:rsidR="00B4236B">
        <w:rPr>
          <w:rFonts w:ascii="Times New Roman" w:hAnsi="Times New Roman" w:cs="Times New Roman"/>
          <w:sz w:val="24"/>
          <w:szCs w:val="24"/>
        </w:rPr>
        <w:t>tempo</w:t>
      </w:r>
      <w:r w:rsidR="00FF5857">
        <w:rPr>
          <w:rFonts w:ascii="Times New Roman" w:hAnsi="Times New Roman" w:cs="Times New Roman"/>
          <w:sz w:val="24"/>
          <w:szCs w:val="24"/>
        </w:rPr>
        <w:t xml:space="preserve">ral </w:t>
      </w:r>
      <w:r w:rsidRPr="003109B8">
        <w:rPr>
          <w:rFonts w:ascii="Times New Roman" w:hAnsi="Times New Roman" w:cs="Times New Roman"/>
          <w:sz w:val="24"/>
          <w:szCs w:val="24"/>
        </w:rPr>
        <w:t>changes in (a) IWV and (b) CAPE at grid points where nudging is performed in NUDGE for the 17 November 2013 event. (c) Average column condensate (liquid and solid water path) at nudged locations. Red bars and lines represent results from CNTRL, while blue bars and lines</w:t>
      </w:r>
      <w:r>
        <w:rPr>
          <w:rFonts w:ascii="Times New Roman" w:hAnsi="Times New Roman" w:cs="Times New Roman"/>
          <w:sz w:val="24"/>
          <w:szCs w:val="24"/>
        </w:rPr>
        <w:t xml:space="preserve"> </w:t>
      </w:r>
      <w:r w:rsidRPr="003109B8">
        <w:rPr>
          <w:rFonts w:ascii="Times New Roman" w:hAnsi="Times New Roman" w:cs="Times New Roman"/>
          <w:sz w:val="24"/>
          <w:szCs w:val="24"/>
        </w:rPr>
        <w:t>represent results from NUDGE.</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Simulated and observed composite reflectivity for the first three hours of the deterministic simulations of the 17 November 2013 event (1600-1800 UTC 17 November 2013) for CNTRL, NUDGE, and the observations, respectively. The north central portion of the model domain is</w:t>
      </w:r>
      <w:r>
        <w:rPr>
          <w:rFonts w:ascii="Times New Roman" w:hAnsi="Times New Roman" w:cs="Times New Roman"/>
          <w:sz w:val="24"/>
          <w:szCs w:val="24"/>
        </w:rPr>
        <w:t xml:space="preserve"> </w:t>
      </w:r>
      <w:r w:rsidRPr="003109B8">
        <w:rPr>
          <w:rFonts w:ascii="Times New Roman" w:hAnsi="Times New Roman" w:cs="Times New Roman"/>
          <w:sz w:val="24"/>
          <w:szCs w:val="24"/>
        </w:rPr>
        <w:t>displayed.</w:t>
      </w:r>
    </w:p>
    <w:p w:rsidR="00F85C6C" w:rsidRDefault="00F85C6C" w:rsidP="00F85C6C">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Same as in Figure 15, except results are displayed at 3-hour intervals between 2100 UTC 17 November 2013 and 0300 UTC 18 November 2013. The north central</w:t>
      </w:r>
      <w:r>
        <w:rPr>
          <w:rFonts w:ascii="Times New Roman" w:hAnsi="Times New Roman" w:cs="Times New Roman"/>
          <w:sz w:val="24"/>
          <w:szCs w:val="24"/>
        </w:rPr>
        <w:t xml:space="preserve"> </w:t>
      </w:r>
      <w:r w:rsidRPr="003109B8">
        <w:rPr>
          <w:rFonts w:ascii="Times New Roman" w:hAnsi="Times New Roman" w:cs="Times New Roman"/>
          <w:sz w:val="24"/>
          <w:szCs w:val="24"/>
        </w:rPr>
        <w:t>portion of the model domain is displayed.</w:t>
      </w:r>
    </w:p>
    <w:p w:rsidR="00F3045F" w:rsidRDefault="00F85C6C" w:rsidP="00F4066A">
      <w:pPr>
        <w:pStyle w:val="ListParagraph"/>
        <w:numPr>
          <w:ilvl w:val="0"/>
          <w:numId w:val="5"/>
        </w:numPr>
        <w:rPr>
          <w:rFonts w:ascii="Times New Roman" w:hAnsi="Times New Roman" w:cs="Times New Roman"/>
          <w:sz w:val="24"/>
          <w:szCs w:val="24"/>
        </w:rPr>
      </w:pPr>
      <w:r w:rsidRPr="003109B8">
        <w:rPr>
          <w:rFonts w:ascii="Times New Roman" w:hAnsi="Times New Roman" w:cs="Times New Roman"/>
          <w:sz w:val="24"/>
          <w:szCs w:val="24"/>
        </w:rPr>
        <w:t>Time series of ETS for CNTRL (thick red line) and NUDGE (thick blue line) for the 17 November 2013 event. The gray shaded area indicates times during which moisture nudging occurred in</w:t>
      </w:r>
      <w:r>
        <w:rPr>
          <w:rFonts w:ascii="Times New Roman" w:hAnsi="Times New Roman" w:cs="Times New Roman"/>
          <w:sz w:val="24"/>
          <w:szCs w:val="24"/>
        </w:rPr>
        <w:t xml:space="preserve"> </w:t>
      </w:r>
      <w:r w:rsidRPr="003109B8">
        <w:rPr>
          <w:rFonts w:ascii="Times New Roman" w:hAnsi="Times New Roman" w:cs="Times New Roman"/>
          <w:sz w:val="24"/>
          <w:szCs w:val="24"/>
        </w:rPr>
        <w:t>the NUDGE simulations.</w:t>
      </w:r>
    </w:p>
    <w:p w:rsidR="00F3045F" w:rsidRPr="00D72E85" w:rsidRDefault="00F3045F" w:rsidP="00F3045F">
      <w:pPr>
        <w:pStyle w:val="ListParagraph"/>
        <w:numPr>
          <w:ilvl w:val="0"/>
          <w:numId w:val="5"/>
        </w:numPr>
        <w:rPr>
          <w:rFonts w:ascii="Times New Roman" w:hAnsi="Times New Roman" w:cs="Times New Roman"/>
          <w:sz w:val="24"/>
          <w:szCs w:val="24"/>
        </w:rPr>
      </w:pPr>
      <w:r w:rsidRPr="00D72E85">
        <w:rPr>
          <w:rFonts w:ascii="Times New Roman" w:hAnsi="Times New Roman" w:cs="Times New Roman"/>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4791466" cy="2676149"/>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dge_grid.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4791466" cy="2676149"/>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5D5880" w:rsidRPr="00BD6BA9">
        <w:rPr>
          <w:rFonts w:ascii="Times New Roman" w:hAnsi="Times New Roman" w:cs="Times New Roman"/>
          <w:b w:val="0"/>
          <w:color w:val="000000" w:themeColor="text1"/>
          <w:sz w:val="24"/>
          <w:szCs w:val="24"/>
        </w:rPr>
        <w:fldChar w:fldCharType="begin"/>
      </w:r>
      <w:r w:rsidRPr="00BD6BA9">
        <w:rPr>
          <w:rFonts w:ascii="Times New Roman" w:hAnsi="Times New Roman" w:cs="Times New Roman"/>
          <w:b w:val="0"/>
          <w:color w:val="000000" w:themeColor="text1"/>
          <w:sz w:val="24"/>
          <w:szCs w:val="24"/>
        </w:rPr>
        <w:instrText xml:space="preserve"> SEQ Fig. \* ARABIC </w:instrText>
      </w:r>
      <w:r w:rsidR="005D5880" w:rsidRPr="00BD6BA9">
        <w:rPr>
          <w:rFonts w:ascii="Times New Roman" w:hAnsi="Times New Roman" w:cs="Times New Roman"/>
          <w:b w:val="0"/>
          <w:color w:val="000000" w:themeColor="text1"/>
          <w:sz w:val="24"/>
          <w:szCs w:val="24"/>
        </w:rPr>
        <w:fldChar w:fldCharType="separate"/>
      </w:r>
      <w:r>
        <w:rPr>
          <w:rFonts w:ascii="Times New Roman" w:hAnsi="Times New Roman" w:cs="Times New Roman"/>
          <w:b w:val="0"/>
          <w:noProof/>
          <w:color w:val="000000" w:themeColor="text1"/>
          <w:sz w:val="24"/>
          <w:szCs w:val="24"/>
        </w:rPr>
        <w:t>1</w:t>
      </w:r>
      <w:r w:rsidR="005D5880" w:rsidRPr="00BD6BA9">
        <w:rPr>
          <w:rFonts w:ascii="Times New Roman" w:hAnsi="Times New Roman" w:cs="Times New Roman"/>
          <w:b w:val="0"/>
          <w:color w:val="000000" w:themeColor="text1"/>
          <w:sz w:val="24"/>
          <w:szCs w:val="24"/>
        </w:rPr>
        <w:fldChar w:fldCharType="end"/>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BD6BA9">
        <w:rPr>
          <w:rFonts w:ascii="Times New Roman" w:hAnsi="Times New Roman" w:cs="Times New Roman"/>
          <w:b w:val="0"/>
          <w:color w:val="000000" w:themeColor="text1"/>
          <w:sz w:val="24"/>
          <w:szCs w:val="24"/>
        </w:rPr>
        <w:t>A schematic of the lightning nudging process. Top: A timeline during a portion of the simulation, divided into 5-minute bins. The green highlighting indicates the temporal bin containing the current time step, with blue lines representing observed lightning strokes. Bottom: An example of how the lightning stroke locations (blue dots) are used to determine which grid points are nudged on the model domain (points within light blue circles) when the current simulation time step is within the green-highlighted bin.</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687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ng_assim.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687570"/>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86F1A">
        <w:rPr>
          <w:rFonts w:ascii="Times New Roman" w:hAnsi="Times New Roman" w:cs="Times New Roman"/>
          <w:b w:val="0"/>
          <w:color w:val="000000" w:themeColor="text1"/>
          <w:sz w:val="24"/>
          <w:szCs w:val="24"/>
        </w:rPr>
        <w:t>2</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B60FBA">
        <w:rPr>
          <w:rFonts w:ascii="Times New Roman" w:hAnsi="Times New Roman" w:cs="Times New Roman"/>
          <w:b w:val="0"/>
          <w:color w:val="000000" w:themeColor="text1"/>
          <w:sz w:val="24"/>
          <w:szCs w:val="24"/>
        </w:rPr>
        <w:t>Lightning strokes observed by WWLLN between 1200 UTC and 1500 UTC 29 June 2012 on the WRF domain described in Section 2c. Location data from 4315 lightning strokes were assimilated in the NUDGE and ENS-NUDGE experiments (blue dots). Two lightning strokes were removed by the filtering technique described in Section 2a (red dots)</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7155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vcape_diff.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715510"/>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B90137">
        <w:rPr>
          <w:rFonts w:ascii="Times New Roman" w:hAnsi="Times New Roman" w:cs="Times New Roman"/>
          <w:b w:val="0"/>
          <w:color w:val="000000" w:themeColor="text1"/>
          <w:sz w:val="24"/>
          <w:szCs w:val="24"/>
        </w:rPr>
        <w:t>3</w:t>
      </w:r>
      <w:r w:rsidRPr="00BD6BA9">
        <w:rPr>
          <w:rFonts w:ascii="Times New Roman" w:hAnsi="Times New Roman" w:cs="Times New Roman"/>
          <w:b w:val="0"/>
          <w:color w:val="000000" w:themeColor="text1"/>
          <w:sz w:val="24"/>
          <w:szCs w:val="24"/>
        </w:rPr>
        <w:t>.</w:t>
      </w:r>
      <w:r>
        <w:rPr>
          <w:rFonts w:ascii="Times New Roman" w:hAnsi="Times New Roman" w:cs="Times New Roman"/>
          <w:b w:val="0"/>
          <w:color w:val="000000" w:themeColor="text1"/>
          <w:sz w:val="24"/>
          <w:szCs w:val="24"/>
        </w:rPr>
        <w:t xml:space="preserve">  </w:t>
      </w:r>
      <w:r w:rsidRPr="00B60FBA">
        <w:rPr>
          <w:rFonts w:ascii="Times New Roman" w:hAnsi="Times New Roman" w:cs="Times New Roman"/>
          <w:b w:val="0"/>
          <w:color w:val="000000" w:themeColor="text1"/>
          <w:sz w:val="24"/>
          <w:szCs w:val="24"/>
        </w:rPr>
        <w:t xml:space="preserve">Average </w:t>
      </w:r>
      <w:r w:rsidR="00FF5857">
        <w:rPr>
          <w:rFonts w:ascii="Times New Roman" w:hAnsi="Times New Roman" w:cs="Times New Roman"/>
          <w:b w:val="0"/>
          <w:color w:val="000000" w:themeColor="text1"/>
          <w:sz w:val="24"/>
          <w:szCs w:val="24"/>
        </w:rPr>
        <w:t xml:space="preserve">temporal </w:t>
      </w:r>
      <w:r w:rsidRPr="00B60FBA">
        <w:rPr>
          <w:rFonts w:ascii="Times New Roman" w:hAnsi="Times New Roman" w:cs="Times New Roman"/>
          <w:b w:val="0"/>
          <w:color w:val="000000" w:themeColor="text1"/>
          <w:sz w:val="24"/>
          <w:szCs w:val="24"/>
        </w:rPr>
        <w:t xml:space="preserve">changes in (a) IWV and (b) CAPE at grid points where nudging is performed in NUDGE for </w:t>
      </w:r>
      <w:r w:rsidR="009F6CEE">
        <w:rPr>
          <w:rFonts w:ascii="Times New Roman" w:hAnsi="Times New Roman" w:cs="Times New Roman"/>
          <w:b w:val="0"/>
          <w:color w:val="000000" w:themeColor="text1"/>
          <w:sz w:val="24"/>
          <w:szCs w:val="24"/>
        </w:rPr>
        <w:t xml:space="preserve">the </w:t>
      </w:r>
      <w:r w:rsidR="00860E99">
        <w:rPr>
          <w:rFonts w:ascii="Times New Roman" w:hAnsi="Times New Roman" w:cs="Times New Roman"/>
          <w:b w:val="0"/>
          <w:color w:val="000000" w:themeColor="text1"/>
          <w:sz w:val="24"/>
          <w:szCs w:val="24"/>
        </w:rPr>
        <w:t xml:space="preserve">deterministic simulation of </w:t>
      </w:r>
      <w:r w:rsidRPr="00B60FBA">
        <w:rPr>
          <w:rFonts w:ascii="Times New Roman" w:hAnsi="Times New Roman" w:cs="Times New Roman"/>
          <w:b w:val="0"/>
          <w:color w:val="000000" w:themeColor="text1"/>
          <w:sz w:val="24"/>
          <w:szCs w:val="24"/>
        </w:rPr>
        <w:t>the 29 June 2012 event. (c) Average column condensate (liquid and solid water path) at nudged locations. Red bars and lines represent results from CNTRL, while blue bars and lines represent results from NUDGE</w:t>
      </w:r>
      <w:r w:rsidRPr="00BD6BA9">
        <w:rPr>
          <w:rFonts w:ascii="Times New Roman" w:hAnsi="Times New Roman" w:cs="Times New Roman"/>
          <w:b w:val="0"/>
          <w:color w:val="000000" w:themeColor="text1"/>
          <w:sz w:val="24"/>
          <w:szCs w:val="24"/>
        </w:rPr>
        <w:t>.</w:t>
      </w:r>
      <w:r w:rsidR="00654A00">
        <w:rPr>
          <w:rFonts w:ascii="Times New Roman" w:hAnsi="Times New Roman" w:cs="Times New Roman"/>
          <w:b w:val="0"/>
          <w:color w:val="000000" w:themeColor="text1"/>
          <w:sz w:val="24"/>
          <w:szCs w:val="24"/>
        </w:rPr>
        <w:t xml:space="preserve">  The red bars are very small and thus barely legible.</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4062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f_assim.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406265"/>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F6CEE">
        <w:rPr>
          <w:rFonts w:ascii="Times New Roman" w:hAnsi="Times New Roman" w:cs="Times New Roman"/>
          <w:b w:val="0"/>
          <w:color w:val="000000" w:themeColor="text1"/>
          <w:sz w:val="24"/>
          <w:szCs w:val="24"/>
        </w:rPr>
        <w:t>4</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B60FBA">
        <w:rPr>
          <w:rFonts w:ascii="Times New Roman" w:hAnsi="Times New Roman" w:cs="Times New Roman"/>
          <w:b w:val="0"/>
          <w:color w:val="000000" w:themeColor="text1"/>
          <w:sz w:val="24"/>
          <w:szCs w:val="24"/>
        </w:rPr>
        <w:t>Simulated and observed composite reflectivity for the first three hours of the deterministic simulations of the 29 June 2012 event (1300-1500 UTC 29 June 2012) for CNTRL, NUDGE, and the observations, respectively. The northwest portion of the model domain is displayed</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2531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ng_gap.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2531745"/>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F6CEE">
        <w:rPr>
          <w:rFonts w:ascii="Times New Roman" w:hAnsi="Times New Roman" w:cs="Times New Roman"/>
          <w:b w:val="0"/>
          <w:color w:val="000000" w:themeColor="text1"/>
          <w:sz w:val="24"/>
          <w:szCs w:val="24"/>
        </w:rPr>
        <w:t>5</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EA2BDB">
        <w:rPr>
          <w:rFonts w:ascii="Times New Roman" w:hAnsi="Times New Roman" w:cs="Times New Roman"/>
          <w:b w:val="0"/>
          <w:color w:val="000000" w:themeColor="text1"/>
          <w:sz w:val="24"/>
          <w:szCs w:val="24"/>
        </w:rPr>
        <w:t>(a) Lightning strokes observed by WWLLN between 1200 UTC and 1500 UTC over eastern Iowa and western Illinois. (b) Simulated composite reflectivity in NUDGE over the same region at 1500 UTC (at the end of the 3-hour nudging period). The red arrow indicates an area location with a lack of WWLLN-observed lightning strokes</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406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f_18-00.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406265"/>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F6CEE">
        <w:rPr>
          <w:rFonts w:ascii="Times New Roman" w:hAnsi="Times New Roman" w:cs="Times New Roman"/>
          <w:b w:val="0"/>
          <w:color w:val="000000" w:themeColor="text1"/>
          <w:sz w:val="24"/>
          <w:szCs w:val="24"/>
        </w:rPr>
        <w:t>6</w:t>
      </w:r>
      <w:r w:rsidRPr="00BD6BA9">
        <w:rPr>
          <w:rFonts w:ascii="Times New Roman" w:hAnsi="Times New Roman" w:cs="Times New Roman"/>
          <w:b w:val="0"/>
          <w:color w:val="000000" w:themeColor="text1"/>
          <w:sz w:val="24"/>
          <w:szCs w:val="24"/>
        </w:rPr>
        <w:t xml:space="preserve">. </w:t>
      </w:r>
      <w:r w:rsidRPr="00EA2BDB">
        <w:rPr>
          <w:rFonts w:ascii="Times New Roman" w:hAnsi="Times New Roman" w:cs="Times New Roman"/>
          <w:b w:val="0"/>
          <w:color w:val="000000" w:themeColor="text1"/>
          <w:sz w:val="24"/>
          <w:szCs w:val="24"/>
        </w:rPr>
        <w:t xml:space="preserve">Same as in Figure </w:t>
      </w:r>
      <w:r w:rsidR="00E51D96">
        <w:rPr>
          <w:rFonts w:ascii="Times New Roman" w:hAnsi="Times New Roman" w:cs="Times New Roman"/>
          <w:b w:val="0"/>
          <w:color w:val="000000" w:themeColor="text1"/>
          <w:sz w:val="24"/>
          <w:szCs w:val="24"/>
        </w:rPr>
        <w:t>4</w:t>
      </w:r>
      <w:r w:rsidRPr="00EA2BDB">
        <w:rPr>
          <w:rFonts w:ascii="Times New Roman" w:hAnsi="Times New Roman" w:cs="Times New Roman"/>
          <w:b w:val="0"/>
          <w:color w:val="000000" w:themeColor="text1"/>
          <w:sz w:val="24"/>
          <w:szCs w:val="24"/>
        </w:rPr>
        <w:t>, except results are displayed at 3-hour intervals between 1800 UTC 29 June 2012 and 0000 UTC 30 June 2012. The central portion of the model domain is displayed</w:t>
      </w:r>
      <w:r>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4062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f_03-09.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406265"/>
                    </a:xfrm>
                    <a:prstGeom prst="rect">
                      <a:avLst/>
                    </a:prstGeom>
                  </pic:spPr>
                </pic:pic>
              </a:graphicData>
            </a:graphic>
          </wp:inline>
        </w:drawing>
      </w:r>
    </w:p>
    <w:p w:rsidR="0020747C"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F6CEE">
        <w:rPr>
          <w:rFonts w:ascii="Times New Roman" w:hAnsi="Times New Roman" w:cs="Times New Roman"/>
          <w:b w:val="0"/>
          <w:color w:val="000000" w:themeColor="text1"/>
          <w:sz w:val="24"/>
          <w:szCs w:val="24"/>
        </w:rPr>
        <w:t>7</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EA2BDB">
        <w:rPr>
          <w:rFonts w:ascii="Times New Roman" w:hAnsi="Times New Roman" w:cs="Times New Roman"/>
          <w:b w:val="0"/>
          <w:color w:val="000000" w:themeColor="text1"/>
          <w:sz w:val="24"/>
          <w:szCs w:val="24"/>
        </w:rPr>
        <w:t xml:space="preserve">Same as in Figure </w:t>
      </w:r>
      <w:r w:rsidR="0012514D">
        <w:rPr>
          <w:rFonts w:ascii="Times New Roman" w:hAnsi="Times New Roman" w:cs="Times New Roman"/>
          <w:b w:val="0"/>
          <w:color w:val="000000" w:themeColor="text1"/>
          <w:sz w:val="24"/>
          <w:szCs w:val="24"/>
        </w:rPr>
        <w:t>4</w:t>
      </w:r>
      <w:r w:rsidRPr="00EA2BDB">
        <w:rPr>
          <w:rFonts w:ascii="Times New Roman" w:hAnsi="Times New Roman" w:cs="Times New Roman"/>
          <w:b w:val="0"/>
          <w:color w:val="000000" w:themeColor="text1"/>
          <w:sz w:val="24"/>
          <w:szCs w:val="24"/>
        </w:rPr>
        <w:t>, except results are displayed at 3-hour intervals between 0300 UTC and 0900 UTC 30 June 2012. The east central portion of the model domain is displayed</w:t>
      </w:r>
      <w:r w:rsidRPr="00BD6BA9">
        <w:rPr>
          <w:rFonts w:ascii="Times New Roman" w:hAnsi="Times New Roman" w:cs="Times New Roman"/>
          <w:b w:val="0"/>
          <w:color w:val="000000" w:themeColor="text1"/>
          <w:sz w:val="24"/>
          <w:szCs w:val="24"/>
        </w:rPr>
        <w:t>.</w:t>
      </w:r>
    </w:p>
    <w:p w:rsidR="0020747C" w:rsidRDefault="0020747C" w:rsidP="0020747C"/>
    <w:p w:rsidR="00F3045F" w:rsidRPr="0020747C" w:rsidRDefault="0020747C" w:rsidP="0020747C">
      <w:r>
        <w:rPr>
          <w:noProof/>
        </w:rPr>
        <w:drawing>
          <wp:inline distT="0" distB="0" distL="0" distR="0">
            <wp:extent cx="5943600" cy="4626610"/>
            <wp:effectExtent l="25400" t="0" r="0" b="0"/>
            <wp:docPr id="3" name="Picture 2" descr="s4_trotwood_morr_ets_10mm-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_trotwood_morr_ets_10mm-1.pdf"/>
                    <pic:cNvPicPr/>
                  </pic:nvPicPr>
                  <ve:AlternateContent xmlns:ma="http://schemas.microsoft.com/office/mac/drawingml/2008/main">
                    <ve:Choice Requires="ma">
                      <pic:blipFill>
                        <a:blip r:embed="rId1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8"/>
                        <a:stretch>
                          <a:fillRect/>
                        </a:stretch>
                      </pic:blipFill>
                    </ve:Fallback>
                  </ve:AlternateContent>
                  <pic:spPr>
                    <a:xfrm>
                      <a:off x="0" y="0"/>
                      <a:ext cx="5943600" cy="4626610"/>
                    </a:xfrm>
                    <a:prstGeom prst="rect">
                      <a:avLst/>
                    </a:prstGeom>
                  </pic:spPr>
                </pic:pic>
              </a:graphicData>
            </a:graphic>
          </wp:inline>
        </w:drawing>
      </w:r>
    </w:p>
    <w:p w:rsidR="00F3045F" w:rsidRPr="00410896" w:rsidRDefault="0020747C" w:rsidP="00410896">
      <w:pPr>
        <w:suppressLineNumbers/>
        <w:spacing w:line="240" w:lineRule="auto"/>
        <w:rPr>
          <w:rFonts w:ascii="Times New Roman" w:hAnsi="Times New Roman" w:cs="Times New Roman"/>
          <w:bCs/>
          <w:color w:val="000000" w:themeColor="text1"/>
          <w:sz w:val="24"/>
          <w:szCs w:val="24"/>
        </w:rPr>
      </w:pPr>
      <w:r w:rsidRPr="00410896">
        <w:rPr>
          <w:rFonts w:ascii="Times New Roman" w:hAnsi="Times New Roman" w:cs="Times New Roman"/>
          <w:color w:val="000000" w:themeColor="text1"/>
          <w:sz w:val="24"/>
          <w:szCs w:val="24"/>
        </w:rPr>
        <w:t xml:space="preserve">Figure </w:t>
      </w:r>
      <w:r w:rsidR="007B72B1">
        <w:rPr>
          <w:rFonts w:ascii="Times New Roman" w:hAnsi="Times New Roman" w:cs="Times New Roman"/>
          <w:color w:val="000000" w:themeColor="text1"/>
          <w:sz w:val="24"/>
          <w:szCs w:val="24"/>
        </w:rPr>
        <w:t>8</w:t>
      </w:r>
      <w:r w:rsidRPr="00410896">
        <w:rPr>
          <w:rFonts w:ascii="Times New Roman" w:hAnsi="Times New Roman" w:cs="Times New Roman"/>
          <w:color w:val="000000" w:themeColor="text1"/>
          <w:sz w:val="24"/>
          <w:szCs w:val="24"/>
        </w:rPr>
        <w:t>:</w:t>
      </w:r>
      <w:r w:rsidR="00E72587" w:rsidRPr="00410896">
        <w:rPr>
          <w:rFonts w:ascii="Times New Roman" w:hAnsi="Times New Roman" w:cs="Times New Roman"/>
          <w:color w:val="000000" w:themeColor="text1"/>
          <w:sz w:val="24"/>
          <w:szCs w:val="24"/>
        </w:rPr>
        <w:t xml:space="preserve">  Equitable threat scores for prec</w:t>
      </w:r>
      <w:r w:rsidR="00410896">
        <w:rPr>
          <w:rFonts w:ascii="Times New Roman" w:hAnsi="Times New Roman" w:cs="Times New Roman"/>
          <w:color w:val="000000" w:themeColor="text1"/>
          <w:sz w:val="24"/>
          <w:szCs w:val="24"/>
        </w:rPr>
        <w:t xml:space="preserve">ipitation equaling or exceeding 10 mm for both the </w:t>
      </w:r>
      <w:r w:rsidR="00410896">
        <w:rPr>
          <w:rFonts w:ascii="Times New Roman" w:hAnsi="Times New Roman" w:cs="Times New Roman"/>
          <w:color w:val="000000" w:themeColor="text1"/>
          <w:sz w:val="24"/>
          <w:szCs w:val="24"/>
        </w:rPr>
        <w:tab/>
        <w:t>control and nudged experiments, using either Thompson or Morrison microphysics.</w:t>
      </w:r>
      <w:r w:rsidR="00F3045F" w:rsidRPr="00410896">
        <w:rPr>
          <w:rFonts w:ascii="Times New Roman" w:hAnsi="Times New Roman" w:cs="Times New Roman"/>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2779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f_ens_assim.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277995"/>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7B72B1">
        <w:rPr>
          <w:rFonts w:ascii="Times New Roman" w:hAnsi="Times New Roman" w:cs="Times New Roman"/>
          <w:b w:val="0"/>
          <w:color w:val="000000" w:themeColor="text1"/>
          <w:sz w:val="24"/>
          <w:szCs w:val="24"/>
        </w:rPr>
        <w:t>9</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EA2BDB">
        <w:rPr>
          <w:rFonts w:ascii="Times New Roman" w:hAnsi="Times New Roman" w:cs="Times New Roman"/>
          <w:b w:val="0"/>
          <w:color w:val="000000" w:themeColor="text1"/>
          <w:sz w:val="24"/>
          <w:szCs w:val="24"/>
        </w:rPr>
        <w:t xml:space="preserve">Ensemble-mean and observed composite reflectivity after the 1200 UTC 29 June 2012 EnKF assimilation step (top row), before the 1500 UTC 29 June 2012 EnKF assimilation step (middle row), and after the 1500 UTC 29 June 2012 EnKF assimilation step. The columns  correspond to ENS-CNTRL, ENS-NUDGE, and </w:t>
      </w:r>
      <w:r w:rsidR="00344783">
        <w:rPr>
          <w:rFonts w:ascii="Times New Roman" w:hAnsi="Times New Roman" w:cs="Times New Roman"/>
          <w:b w:val="0"/>
          <w:color w:val="000000" w:themeColor="text1"/>
          <w:sz w:val="24"/>
          <w:szCs w:val="24"/>
        </w:rPr>
        <w:t>observed reflectivity</w:t>
      </w:r>
      <w:r w:rsidRPr="00EA2BDB">
        <w:rPr>
          <w:rFonts w:ascii="Times New Roman" w:hAnsi="Times New Roman" w:cs="Times New Roman"/>
          <w:b w:val="0"/>
          <w:color w:val="000000" w:themeColor="text1"/>
          <w:sz w:val="24"/>
          <w:szCs w:val="24"/>
        </w:rPr>
        <w:t>, respectively. The northwest portion of the model domain is displayed</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4062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f_ens_18-00.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406265"/>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7B72B1">
        <w:rPr>
          <w:rFonts w:ascii="Times New Roman" w:hAnsi="Times New Roman" w:cs="Times New Roman"/>
          <w:b w:val="0"/>
          <w:color w:val="000000" w:themeColor="text1"/>
          <w:sz w:val="24"/>
          <w:szCs w:val="24"/>
        </w:rPr>
        <w:t>10</w:t>
      </w:r>
      <w:r w:rsidRPr="00BD6BA9">
        <w:rPr>
          <w:rFonts w:ascii="Times New Roman" w:hAnsi="Times New Roman" w:cs="Times New Roman"/>
          <w:b w:val="0"/>
          <w:color w:val="000000" w:themeColor="text1"/>
          <w:sz w:val="24"/>
          <w:szCs w:val="24"/>
        </w:rPr>
        <w:t xml:space="preserve">. </w:t>
      </w:r>
      <w:r w:rsidRPr="00EA2BDB">
        <w:rPr>
          <w:rFonts w:ascii="Times New Roman" w:hAnsi="Times New Roman" w:cs="Times New Roman"/>
          <w:b w:val="0"/>
          <w:color w:val="000000" w:themeColor="text1"/>
          <w:sz w:val="24"/>
          <w:szCs w:val="24"/>
        </w:rPr>
        <w:t>Same as in Figure 9, except results are displayed at 3-hour intervals between 1800 UTC 29 June 2012 and 0000 UTC 30 June 2012. The central portion of the model domain is displayed</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4062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f_ens_03-09.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406265"/>
                    </a:xfrm>
                    <a:prstGeom prst="rect">
                      <a:avLst/>
                    </a:prstGeom>
                  </pic:spPr>
                </pic:pic>
              </a:graphicData>
            </a:graphic>
          </wp:inline>
        </w:drawing>
      </w:r>
    </w:p>
    <w:p w:rsidR="00231E45"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96C69">
        <w:rPr>
          <w:rFonts w:ascii="Times New Roman" w:hAnsi="Times New Roman" w:cs="Times New Roman"/>
          <w:b w:val="0"/>
          <w:color w:val="000000" w:themeColor="text1"/>
          <w:sz w:val="24"/>
          <w:szCs w:val="24"/>
        </w:rPr>
        <w:t>1</w:t>
      </w:r>
      <w:r w:rsidR="007B72B1">
        <w:rPr>
          <w:rFonts w:ascii="Times New Roman" w:hAnsi="Times New Roman" w:cs="Times New Roman"/>
          <w:b w:val="0"/>
          <w:color w:val="000000" w:themeColor="text1"/>
          <w:sz w:val="24"/>
          <w:szCs w:val="24"/>
        </w:rPr>
        <w:t>1</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EA2BDB">
        <w:rPr>
          <w:rFonts w:ascii="Times New Roman" w:hAnsi="Times New Roman" w:cs="Times New Roman"/>
          <w:b w:val="0"/>
          <w:color w:val="000000" w:themeColor="text1"/>
          <w:sz w:val="24"/>
          <w:szCs w:val="24"/>
        </w:rPr>
        <w:t>Same as in Figure 9, except results are displayed at 3-hour intervals between 0300 UTC 30 June 2012 and 0900 UTC 30 June 2012. The central portion of the model domain is displayed</w:t>
      </w:r>
      <w:r w:rsidRPr="00BD6BA9">
        <w:rPr>
          <w:rFonts w:ascii="Times New Roman" w:hAnsi="Times New Roman" w:cs="Times New Roman"/>
          <w:b w:val="0"/>
          <w:color w:val="000000" w:themeColor="text1"/>
          <w:sz w:val="24"/>
          <w:szCs w:val="24"/>
        </w:rPr>
        <w:t>.</w:t>
      </w:r>
    </w:p>
    <w:p w:rsidR="00231E45" w:rsidRDefault="00231E45" w:rsidP="00231E45"/>
    <w:p w:rsidR="00231E45" w:rsidRDefault="00231E45" w:rsidP="00231E45"/>
    <w:p w:rsidR="00231E45" w:rsidRDefault="00231E45" w:rsidP="00231E45"/>
    <w:p w:rsidR="00231E45" w:rsidRDefault="00231E45" w:rsidP="00231E45"/>
    <w:p w:rsidR="00231E45" w:rsidRDefault="00231E45" w:rsidP="00231E45"/>
    <w:p w:rsidR="00F3045F" w:rsidRPr="00231E45" w:rsidRDefault="00231E45" w:rsidP="00CF5979">
      <w:pPr>
        <w:spacing w:line="240" w:lineRule="auto"/>
      </w:pPr>
      <w:r>
        <w:rPr>
          <w:noProof/>
        </w:rPr>
        <w:drawing>
          <wp:inline distT="0" distB="0" distL="0" distR="0">
            <wp:extent cx="5943600" cy="4457700"/>
            <wp:effectExtent l="25400" t="0" r="0" b="0"/>
            <wp:docPr id="6" name="Picture 5" descr="Ensembl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emble00.png"/>
                    <pic:cNvPicPr/>
                  </pic:nvPicPr>
                  <pic:blipFill>
                    <a:blip r:embed="rId22"/>
                    <a:stretch>
                      <a:fillRect/>
                    </a:stretch>
                  </pic:blipFill>
                  <pic:spPr>
                    <a:xfrm>
                      <a:off x="0" y="0"/>
                      <a:ext cx="5943600" cy="4457700"/>
                    </a:xfrm>
                    <a:prstGeom prst="rect">
                      <a:avLst/>
                    </a:prstGeom>
                  </pic:spPr>
                </pic:pic>
              </a:graphicData>
            </a:graphic>
          </wp:inline>
        </w:drawing>
      </w:r>
    </w:p>
    <w:p w:rsidR="00F3045F" w:rsidRPr="00CF5979" w:rsidRDefault="00CF5979" w:rsidP="00CF5979">
      <w:pPr>
        <w:suppressLineNumbers/>
        <w:spacing w:line="240" w:lineRule="auto"/>
        <w:rPr>
          <w:rFonts w:ascii="Times New Roman" w:hAnsi="Times New Roman" w:cs="Times New Roman"/>
          <w:bCs/>
          <w:color w:val="000000" w:themeColor="text1"/>
          <w:sz w:val="24"/>
          <w:szCs w:val="24"/>
        </w:rPr>
      </w:pPr>
      <w:r w:rsidRPr="00CF5979">
        <w:rPr>
          <w:rFonts w:ascii="Times New Roman" w:hAnsi="Times New Roman" w:cs="Times New Roman"/>
          <w:color w:val="000000" w:themeColor="text1"/>
          <w:sz w:val="24"/>
          <w:szCs w:val="24"/>
        </w:rPr>
        <w:t xml:space="preserve">Figure 12: Simulated reflectivities from the </w:t>
      </w:r>
      <w:r w:rsidRPr="00CF5979">
        <w:rPr>
          <w:rFonts w:ascii="Times New Roman" w:hAnsi="Times New Roman" w:cs="Times New Roman"/>
          <w:sz w:val="24"/>
          <w:szCs w:val="24"/>
        </w:rPr>
        <w:t xml:space="preserve">ensemble mean (upper left) and eight ensemble </w:t>
      </w:r>
      <w:r>
        <w:rPr>
          <w:rFonts w:ascii="Times New Roman" w:hAnsi="Times New Roman" w:cs="Times New Roman"/>
          <w:sz w:val="24"/>
          <w:szCs w:val="24"/>
        </w:rPr>
        <w:tab/>
      </w:r>
      <w:r w:rsidRPr="00CF5979">
        <w:rPr>
          <w:rFonts w:ascii="Times New Roman" w:hAnsi="Times New Roman" w:cs="Times New Roman"/>
          <w:sz w:val="24"/>
          <w:szCs w:val="24"/>
        </w:rPr>
        <w:t xml:space="preserve">members (1, 6, 11, 16, 21, 26, 31, 36).  </w:t>
      </w:r>
      <w:r w:rsidR="00F3045F" w:rsidRPr="00CF5979">
        <w:rPr>
          <w:rFonts w:ascii="Times New Roman" w:hAnsi="Times New Roman" w:cs="Times New Roman"/>
          <w:color w:val="000000" w:themeColor="text1"/>
          <w:sz w:val="24"/>
          <w:szCs w:val="24"/>
        </w:rPr>
        <w:br w:type="page"/>
      </w:r>
    </w:p>
    <w:p w:rsidR="00F3045F" w:rsidRDefault="00F3045F" w:rsidP="003A0D8A">
      <w:pPr>
        <w:pStyle w:val="ListParagraph"/>
        <w:keepNext/>
        <w:suppressLineNumbers/>
        <w:ind w:left="0"/>
        <w:jc w:val="center"/>
      </w:pPr>
      <w:r>
        <w:rPr>
          <w:rFonts w:ascii="Times New Roman" w:hAnsi="Times New Roman" w:cs="Times New Roman"/>
          <w:noProof/>
          <w:sz w:val="24"/>
          <w:szCs w:val="24"/>
        </w:rPr>
        <w:drawing>
          <wp:inline distT="0" distB="0" distL="0" distR="0">
            <wp:extent cx="3860800" cy="3002844"/>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s_tseries.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3857315" cy="3000134"/>
                    </a:xfrm>
                    <a:prstGeom prst="rect">
                      <a:avLst/>
                    </a:prstGeom>
                  </pic:spPr>
                </pic:pic>
              </a:graphicData>
            </a:graphic>
          </wp:inline>
        </w:drawing>
      </w:r>
      <w:r w:rsidR="003A0D8A" w:rsidRPr="003A0D8A">
        <w:rPr>
          <w:noProof/>
        </w:rPr>
        <w:drawing>
          <wp:inline distT="0" distB="0" distL="0" distR="0">
            <wp:extent cx="3946614" cy="3069167"/>
            <wp:effectExtent l="25400" t="0" r="0" b="0"/>
            <wp:docPr id="4" name="Picture 2" descr="s4_dayton_ets_10m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_dayton_ets_10mm-2.png"/>
                    <pic:cNvPicPr/>
                  </pic:nvPicPr>
                  <pic:blipFill>
                    <a:blip r:embed="rId24"/>
                    <a:stretch>
                      <a:fillRect/>
                    </a:stretch>
                  </pic:blipFill>
                  <pic:spPr>
                    <a:xfrm>
                      <a:off x="0" y="0"/>
                      <a:ext cx="3951147" cy="3072692"/>
                    </a:xfrm>
                    <a:prstGeom prst="rect">
                      <a:avLst/>
                    </a:prstGeom>
                  </pic:spPr>
                </pic:pic>
              </a:graphicData>
            </a:graphic>
          </wp:inline>
        </w:drawing>
      </w:r>
    </w:p>
    <w:p w:rsidR="00860E99"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96C69">
        <w:rPr>
          <w:rFonts w:ascii="Times New Roman" w:hAnsi="Times New Roman" w:cs="Times New Roman"/>
          <w:b w:val="0"/>
          <w:color w:val="000000" w:themeColor="text1"/>
          <w:sz w:val="24"/>
          <w:szCs w:val="24"/>
        </w:rPr>
        <w:t>1</w:t>
      </w:r>
      <w:r w:rsidR="00860E99">
        <w:rPr>
          <w:rFonts w:ascii="Times New Roman" w:hAnsi="Times New Roman" w:cs="Times New Roman"/>
          <w:b w:val="0"/>
          <w:color w:val="000000" w:themeColor="text1"/>
          <w:sz w:val="24"/>
          <w:szCs w:val="24"/>
        </w:rPr>
        <w:t>3</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EA2BDB">
        <w:rPr>
          <w:rFonts w:ascii="Times New Roman" w:hAnsi="Times New Roman" w:cs="Times New Roman"/>
          <w:b w:val="0"/>
          <w:color w:val="000000" w:themeColor="text1"/>
          <w:sz w:val="24"/>
          <w:szCs w:val="24"/>
        </w:rPr>
        <w:t>Time series of equitable threat scores (ETS) for CNTRL (thick red line), NUDGE (thick blue line), ENS-CNTRL (light red shaded region), and ENS-NUDGE (light blue shaded region) for the 29 June 2012 event</w:t>
      </w:r>
      <w:r w:rsidR="003A0D8A">
        <w:rPr>
          <w:rFonts w:ascii="Times New Roman" w:hAnsi="Times New Roman" w:cs="Times New Roman"/>
          <w:b w:val="0"/>
          <w:color w:val="000000" w:themeColor="text1"/>
          <w:sz w:val="24"/>
          <w:szCs w:val="24"/>
        </w:rPr>
        <w:t xml:space="preserve"> for greater than or equal to 1 mm (top) and 10 mm (bottom)</w:t>
      </w:r>
      <w:r w:rsidR="00AF519D">
        <w:rPr>
          <w:rFonts w:ascii="Times New Roman" w:hAnsi="Times New Roman" w:cs="Times New Roman"/>
          <w:b w:val="0"/>
          <w:color w:val="000000" w:themeColor="text1"/>
          <w:sz w:val="24"/>
          <w:szCs w:val="24"/>
        </w:rPr>
        <w:t xml:space="preserve"> over the previous hour</w:t>
      </w:r>
      <w:r w:rsidRPr="00EA2BDB">
        <w:rPr>
          <w:rFonts w:ascii="Times New Roman" w:hAnsi="Times New Roman" w:cs="Times New Roman"/>
          <w:b w:val="0"/>
          <w:color w:val="000000" w:themeColor="text1"/>
          <w:sz w:val="24"/>
          <w:szCs w:val="24"/>
        </w:rPr>
        <w:t>. The gray shaded area indicates times of moisture nudging in the NUDGE and ENS-NUDGE simulations</w:t>
      </w:r>
      <w:r w:rsidRPr="00BD6BA9">
        <w:rPr>
          <w:rFonts w:ascii="Times New Roman" w:hAnsi="Times New Roman" w:cs="Times New Roman"/>
          <w:b w:val="0"/>
          <w:color w:val="000000" w:themeColor="text1"/>
          <w:sz w:val="24"/>
          <w:szCs w:val="24"/>
        </w:rPr>
        <w:t>.</w:t>
      </w:r>
    </w:p>
    <w:p w:rsidR="00860E99" w:rsidRDefault="00860E99" w:rsidP="00860E99"/>
    <w:p w:rsidR="00F3045F" w:rsidRPr="00860E99" w:rsidRDefault="00860E99" w:rsidP="00860E99">
      <w:r>
        <w:rPr>
          <w:noProof/>
        </w:rPr>
        <w:drawing>
          <wp:inline distT="0" distB="0" distL="0" distR="0">
            <wp:extent cx="5943600" cy="4716780"/>
            <wp:effectExtent l="25400" t="0" r="0" b="0"/>
            <wp:docPr id="5" name="Picture 4" descr="compare_CAPEIWV_diff_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e_CAPEIWV_diff_ens.png"/>
                    <pic:cNvPicPr/>
                  </pic:nvPicPr>
                  <pic:blipFill>
                    <a:blip r:embed="rId25"/>
                    <a:stretch>
                      <a:fillRect/>
                    </a:stretch>
                  </pic:blipFill>
                  <pic:spPr>
                    <a:xfrm>
                      <a:off x="0" y="0"/>
                      <a:ext cx="5943600" cy="4716780"/>
                    </a:xfrm>
                    <a:prstGeom prst="rect">
                      <a:avLst/>
                    </a:prstGeom>
                  </pic:spPr>
                </pic:pic>
              </a:graphicData>
            </a:graphic>
          </wp:inline>
        </w:drawing>
      </w:r>
    </w:p>
    <w:p w:rsidR="00F3045F" w:rsidRPr="00896EBB" w:rsidRDefault="00860E99" w:rsidP="00385B32">
      <w:pPr>
        <w:suppressLineNumbers/>
        <w:spacing w:line="240" w:lineRule="auto"/>
        <w:rPr>
          <w:rFonts w:ascii="Times New Roman" w:hAnsi="Times New Roman" w:cs="Times New Roman"/>
          <w:bCs/>
          <w:color w:val="000000" w:themeColor="text1"/>
          <w:sz w:val="24"/>
          <w:szCs w:val="24"/>
        </w:rPr>
      </w:pPr>
      <w:r w:rsidRPr="00896EBB">
        <w:rPr>
          <w:rFonts w:ascii="Times New Roman" w:hAnsi="Times New Roman" w:cs="Times New Roman"/>
          <w:color w:val="000000" w:themeColor="text1"/>
          <w:sz w:val="24"/>
          <w:szCs w:val="24"/>
        </w:rPr>
        <w:t>Figure 14</w:t>
      </w:r>
      <w:r w:rsidR="00385B32">
        <w:rPr>
          <w:rFonts w:ascii="Times New Roman" w:hAnsi="Times New Roman" w:cs="Times New Roman"/>
          <w:color w:val="000000" w:themeColor="text1"/>
          <w:sz w:val="24"/>
          <w:szCs w:val="24"/>
        </w:rPr>
        <w:t>.</w:t>
      </w:r>
      <w:r w:rsidR="00896EBB">
        <w:rPr>
          <w:rFonts w:ascii="Times New Roman" w:hAnsi="Times New Roman" w:cs="Times New Roman"/>
          <w:color w:val="000000" w:themeColor="text1"/>
          <w:sz w:val="24"/>
          <w:szCs w:val="24"/>
        </w:rPr>
        <w:t xml:space="preserve">   Changes in average values and range of IWV</w:t>
      </w:r>
      <w:r w:rsidR="00385B32">
        <w:rPr>
          <w:rFonts w:ascii="Times New Roman" w:hAnsi="Times New Roman" w:cs="Times New Roman"/>
          <w:color w:val="000000" w:themeColor="text1"/>
          <w:sz w:val="24"/>
          <w:szCs w:val="24"/>
        </w:rPr>
        <w:t xml:space="preserve">, CAPE, and average condensate </w:t>
      </w:r>
      <w:r w:rsidR="00385B32">
        <w:rPr>
          <w:rFonts w:ascii="Times New Roman" w:hAnsi="Times New Roman" w:cs="Times New Roman"/>
          <w:color w:val="000000" w:themeColor="text1"/>
          <w:sz w:val="24"/>
          <w:szCs w:val="24"/>
        </w:rPr>
        <w:tab/>
        <w:t>during the three-hour moisture nudging period for both the ensemble-control (ENS-</w:t>
      </w:r>
      <w:r w:rsidR="00385B32">
        <w:rPr>
          <w:rFonts w:ascii="Times New Roman" w:hAnsi="Times New Roman" w:cs="Times New Roman"/>
          <w:color w:val="000000" w:themeColor="text1"/>
          <w:sz w:val="24"/>
          <w:szCs w:val="24"/>
        </w:rPr>
        <w:tab/>
        <w:t xml:space="preserve">CNTRL) an </w:t>
      </w:r>
      <w:proofErr w:type="spellStart"/>
      <w:r w:rsidR="00385B32">
        <w:rPr>
          <w:rFonts w:ascii="Times New Roman" w:hAnsi="Times New Roman" w:cs="Times New Roman"/>
          <w:color w:val="000000" w:themeColor="text1"/>
          <w:sz w:val="24"/>
          <w:szCs w:val="24"/>
        </w:rPr>
        <w:t>essemble</w:t>
      </w:r>
      <w:proofErr w:type="spellEnd"/>
      <w:r w:rsidR="00385B32">
        <w:rPr>
          <w:rFonts w:ascii="Times New Roman" w:hAnsi="Times New Roman" w:cs="Times New Roman"/>
          <w:color w:val="000000" w:themeColor="text1"/>
          <w:sz w:val="24"/>
          <w:szCs w:val="24"/>
        </w:rPr>
        <w:t>-nudged (ENS-NUDGE) simulations.</w:t>
      </w:r>
      <w:r w:rsidR="00F3045F" w:rsidRPr="00896EBB">
        <w:rPr>
          <w:rFonts w:ascii="Times New Roman" w:hAnsi="Times New Roman" w:cs="Times New Roman"/>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712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17_ltng_assim.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712970"/>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96C69">
        <w:rPr>
          <w:rFonts w:ascii="Times New Roman" w:hAnsi="Times New Roman" w:cs="Times New Roman"/>
          <w:b w:val="0"/>
          <w:color w:val="000000" w:themeColor="text1"/>
          <w:sz w:val="24"/>
          <w:szCs w:val="24"/>
        </w:rPr>
        <w:t>1</w:t>
      </w:r>
      <w:r w:rsidR="00905052">
        <w:rPr>
          <w:rFonts w:ascii="Times New Roman" w:hAnsi="Times New Roman" w:cs="Times New Roman"/>
          <w:b w:val="0"/>
          <w:color w:val="000000" w:themeColor="text1"/>
          <w:sz w:val="24"/>
          <w:szCs w:val="24"/>
        </w:rPr>
        <w:t>5</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A02C9F">
        <w:rPr>
          <w:rFonts w:ascii="Times New Roman" w:hAnsi="Times New Roman" w:cs="Times New Roman"/>
          <w:b w:val="0"/>
          <w:color w:val="000000" w:themeColor="text1"/>
          <w:sz w:val="24"/>
          <w:szCs w:val="24"/>
        </w:rPr>
        <w:t>Lightning strokes observed by WWLLN between 1500 UTC and 1800 UTC 17 November 2012 on the WRF domain described in Section 2c. Location data from 6071 lightning strokes were assimilated in the NUDGE simulation (blue dots). Two lightning strokes were removed from by the filtering technique described in Section 2a (red dots)</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7155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17_iwvcape_diff.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715510"/>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96C69">
        <w:rPr>
          <w:rFonts w:ascii="Times New Roman" w:hAnsi="Times New Roman" w:cs="Times New Roman"/>
          <w:b w:val="0"/>
          <w:color w:val="000000" w:themeColor="text1"/>
          <w:sz w:val="24"/>
          <w:szCs w:val="24"/>
        </w:rPr>
        <w:t>1</w:t>
      </w:r>
      <w:r w:rsidR="00905052">
        <w:rPr>
          <w:rFonts w:ascii="Times New Roman" w:hAnsi="Times New Roman" w:cs="Times New Roman"/>
          <w:b w:val="0"/>
          <w:color w:val="000000" w:themeColor="text1"/>
          <w:sz w:val="24"/>
          <w:szCs w:val="24"/>
        </w:rPr>
        <w:t>6</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A02C9F">
        <w:rPr>
          <w:rFonts w:ascii="Times New Roman" w:hAnsi="Times New Roman" w:cs="Times New Roman"/>
          <w:b w:val="0"/>
          <w:color w:val="000000" w:themeColor="text1"/>
          <w:sz w:val="24"/>
          <w:szCs w:val="24"/>
        </w:rPr>
        <w:t xml:space="preserve">Average </w:t>
      </w:r>
      <w:r w:rsidR="00B4236B">
        <w:rPr>
          <w:rFonts w:ascii="Times New Roman" w:hAnsi="Times New Roman" w:cs="Times New Roman"/>
          <w:b w:val="0"/>
          <w:color w:val="000000" w:themeColor="text1"/>
          <w:sz w:val="24"/>
          <w:szCs w:val="24"/>
        </w:rPr>
        <w:t xml:space="preserve">temporal </w:t>
      </w:r>
      <w:r w:rsidRPr="00A02C9F">
        <w:rPr>
          <w:rFonts w:ascii="Times New Roman" w:hAnsi="Times New Roman" w:cs="Times New Roman"/>
          <w:b w:val="0"/>
          <w:color w:val="000000" w:themeColor="text1"/>
          <w:sz w:val="24"/>
          <w:szCs w:val="24"/>
        </w:rPr>
        <w:t>changes in (a) IWV and (b) CAPE at grid points where nudging is performed in NUDGE for the 17 November 2013 event. (c) Average column condensate (liquid and solid water path) at nudged locations. Red bars and lines represent results from CNTRL, while blue bars and lines represent results from NUDGE</w:t>
      </w:r>
      <w:r w:rsidRPr="00BD6BA9">
        <w:rPr>
          <w:rFonts w:ascii="Times New Roman" w:hAnsi="Times New Roman" w:cs="Times New Roman"/>
          <w:b w:val="0"/>
          <w:color w:val="000000" w:themeColor="text1"/>
          <w:sz w:val="24"/>
          <w:szCs w:val="24"/>
        </w:rPr>
        <w:t>.</w:t>
      </w:r>
    </w:p>
    <w:p w:rsidR="00F3045F" w:rsidRDefault="00F3045F" w:rsidP="00F3045F">
      <w:pPr>
        <w:suppressLineNumbers/>
        <w:tabs>
          <w:tab w:val="left" w:pos="3826"/>
        </w:tab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4742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17_cref_assim.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474210"/>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96C69">
        <w:rPr>
          <w:rFonts w:ascii="Times New Roman" w:hAnsi="Times New Roman" w:cs="Times New Roman"/>
          <w:b w:val="0"/>
          <w:color w:val="000000" w:themeColor="text1"/>
          <w:sz w:val="24"/>
          <w:szCs w:val="24"/>
        </w:rPr>
        <w:t>1</w:t>
      </w:r>
      <w:r w:rsidR="00D86083">
        <w:rPr>
          <w:rFonts w:ascii="Times New Roman" w:hAnsi="Times New Roman" w:cs="Times New Roman"/>
          <w:b w:val="0"/>
          <w:color w:val="000000" w:themeColor="text1"/>
          <w:sz w:val="24"/>
          <w:szCs w:val="24"/>
        </w:rPr>
        <w:t>7</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A02C9F">
        <w:rPr>
          <w:rFonts w:ascii="Times New Roman" w:hAnsi="Times New Roman" w:cs="Times New Roman"/>
          <w:b w:val="0"/>
          <w:color w:val="000000" w:themeColor="text1"/>
          <w:sz w:val="24"/>
          <w:szCs w:val="24"/>
        </w:rPr>
        <w:t>Simulated and observed composite reflectivity for the first three hours of the deterministic simulations of the 17 November 2013 event (1600-1800 UTC 17 November 2013) for CNTRL, NUDGE, and the observations, respectively. The north central portion of the model domain is displayed</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rFonts w:ascii="Times New Roman" w:hAnsi="Times New Roman" w:cs="Times New Roman"/>
          <w:noProof/>
          <w:sz w:val="24"/>
          <w:szCs w:val="24"/>
        </w:rPr>
        <w:drawing>
          <wp:inline distT="0" distB="0" distL="0" distR="0">
            <wp:extent cx="5943600" cy="44634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17_cref_21-03.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463415"/>
                    </a:xfrm>
                    <a:prstGeom prst="rect">
                      <a:avLst/>
                    </a:prstGeom>
                  </pic:spPr>
                </pic:pic>
              </a:graphicData>
            </a:graphic>
          </wp:inline>
        </w:drawing>
      </w:r>
    </w:p>
    <w:p w:rsidR="00F3045F" w:rsidRDefault="00F3045F" w:rsidP="00F3045F">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96C69">
        <w:rPr>
          <w:rFonts w:ascii="Times New Roman" w:hAnsi="Times New Roman" w:cs="Times New Roman"/>
          <w:b w:val="0"/>
          <w:color w:val="000000" w:themeColor="text1"/>
          <w:sz w:val="24"/>
          <w:szCs w:val="24"/>
        </w:rPr>
        <w:t>1</w:t>
      </w:r>
      <w:r w:rsidR="00287722">
        <w:rPr>
          <w:rFonts w:ascii="Times New Roman" w:hAnsi="Times New Roman" w:cs="Times New Roman"/>
          <w:b w:val="0"/>
          <w:color w:val="000000" w:themeColor="text1"/>
          <w:sz w:val="24"/>
          <w:szCs w:val="24"/>
        </w:rPr>
        <w:t>8</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A02C9F">
        <w:rPr>
          <w:rFonts w:ascii="Times New Roman" w:hAnsi="Times New Roman" w:cs="Times New Roman"/>
          <w:b w:val="0"/>
          <w:color w:val="000000" w:themeColor="text1"/>
          <w:sz w:val="24"/>
          <w:szCs w:val="24"/>
        </w:rPr>
        <w:t>Same as in Figure 15, except results are displayed at 3-hour intervals between 2100 UTC 17 November 2013 and 0300 UTC 18 November 2013. The north central portion of the model domain is displayed</w:t>
      </w:r>
      <w:r w:rsidRPr="00BD6BA9">
        <w:rPr>
          <w:rFonts w:ascii="Times New Roman" w:hAnsi="Times New Roman" w:cs="Times New Roman"/>
          <w:b w:val="0"/>
          <w:color w:val="000000" w:themeColor="text1"/>
          <w:sz w:val="24"/>
          <w:szCs w:val="24"/>
        </w:rPr>
        <w:t>.</w:t>
      </w:r>
    </w:p>
    <w:p w:rsidR="00F3045F" w:rsidRDefault="00F3045F" w:rsidP="00F3045F">
      <w:pPr>
        <w:suppressLineNumbers/>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rsidR="00F3045F" w:rsidRDefault="00F3045F" w:rsidP="00F3045F">
      <w:pPr>
        <w:pStyle w:val="ListParagraph"/>
        <w:keepNext/>
        <w:suppressLineNumbers/>
        <w:ind w:left="0"/>
      </w:pPr>
      <w:r>
        <w:rPr>
          <w:noProof/>
        </w:rPr>
        <w:drawing>
          <wp:inline distT="0" distB="0" distL="0" distR="0">
            <wp:extent cx="5943600" cy="46228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17_ets_tseries.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622800"/>
                    </a:xfrm>
                    <a:prstGeom prst="rect">
                      <a:avLst/>
                    </a:prstGeom>
                  </pic:spPr>
                </pic:pic>
              </a:graphicData>
            </a:graphic>
          </wp:inline>
        </w:drawing>
      </w:r>
    </w:p>
    <w:p w:rsidR="00771A01" w:rsidRPr="00F25FF8" w:rsidRDefault="00F3045F" w:rsidP="00F25FF8">
      <w:pPr>
        <w:pStyle w:val="Caption"/>
        <w:suppressLineNumbers/>
        <w:rPr>
          <w:rFonts w:ascii="Times New Roman" w:hAnsi="Times New Roman" w:cs="Times New Roman"/>
          <w:b w:val="0"/>
          <w:color w:val="000000" w:themeColor="text1"/>
          <w:sz w:val="24"/>
          <w:szCs w:val="24"/>
        </w:rPr>
      </w:pPr>
      <w:r w:rsidRPr="00BD6BA9">
        <w:rPr>
          <w:rFonts w:ascii="Times New Roman" w:hAnsi="Times New Roman" w:cs="Times New Roman"/>
          <w:b w:val="0"/>
          <w:color w:val="000000" w:themeColor="text1"/>
          <w:sz w:val="24"/>
          <w:szCs w:val="24"/>
        </w:rPr>
        <w:t xml:space="preserve">Fig. </w:t>
      </w:r>
      <w:r w:rsidR="00996C69">
        <w:rPr>
          <w:rFonts w:ascii="Times New Roman" w:hAnsi="Times New Roman" w:cs="Times New Roman"/>
          <w:b w:val="0"/>
          <w:color w:val="000000" w:themeColor="text1"/>
          <w:sz w:val="24"/>
          <w:szCs w:val="24"/>
        </w:rPr>
        <w:t>1</w:t>
      </w:r>
      <w:r w:rsidR="00287722">
        <w:rPr>
          <w:rFonts w:ascii="Times New Roman" w:hAnsi="Times New Roman" w:cs="Times New Roman"/>
          <w:b w:val="0"/>
          <w:color w:val="000000" w:themeColor="text1"/>
          <w:sz w:val="24"/>
          <w:szCs w:val="24"/>
        </w:rPr>
        <w:t>9</w:t>
      </w:r>
      <w:r w:rsidRPr="00BD6BA9">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B60FBA">
        <w:rPr>
          <w:rFonts w:ascii="Times New Roman" w:hAnsi="Times New Roman" w:cs="Times New Roman"/>
          <w:b w:val="0"/>
          <w:color w:val="000000" w:themeColor="text1"/>
          <w:sz w:val="24"/>
          <w:szCs w:val="24"/>
        </w:rPr>
        <w:t>Time series of ETS for CNTRL (thick red line) and NUDGE (thick blue line) for the 17 November 2013 event. The gray shaded area indicates times during which moisture nudging occurred in the NUDGE simulations</w:t>
      </w:r>
      <w:r w:rsidRPr="00BD6BA9">
        <w:rPr>
          <w:rFonts w:ascii="Times New Roman" w:hAnsi="Times New Roman" w:cs="Times New Roman"/>
          <w:b w:val="0"/>
          <w:color w:val="000000" w:themeColor="text1"/>
          <w:sz w:val="24"/>
          <w:szCs w:val="24"/>
        </w:rPr>
        <w:t>.</w:t>
      </w:r>
    </w:p>
    <w:sectPr w:rsidR="00771A01" w:rsidRPr="00F25FF8" w:rsidSect="00DC2CBB">
      <w:footerReference w:type="default" r:id="rId31"/>
      <w:pgSz w:w="12240" w:h="15840" w:code="1"/>
      <w:pgMar w:top="1440" w:right="1440" w:bottom="1440" w:left="1440" w:gutter="0"/>
      <w:lnNumType w:countBy="1" w:restart="continuous"/>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925" w:rsidRDefault="003C7925" w:rsidP="00DC2CBB">
      <w:pPr>
        <w:spacing w:after="0" w:line="240" w:lineRule="auto"/>
      </w:pPr>
      <w:r>
        <w:separator/>
      </w:r>
    </w:p>
  </w:endnote>
  <w:endnote w:type="continuationSeparator" w:id="0">
    <w:p w:rsidR="003C7925" w:rsidRDefault="003C7925" w:rsidP="00DC2C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TIXGeneral-Regular">
    <w:panose1 w:val="00000000000000000000"/>
    <w:charset w:val="00"/>
    <w:family w:val="auto"/>
    <w:pitch w:val="variable"/>
    <w:sig w:usb0="00000003" w:usb1="00000000" w:usb2="00000000" w:usb3="00000000" w:csb0="00000001" w:csb1="00000000"/>
  </w:font>
  <w:font w:name="Cambria Math">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96616517"/>
      <w:docPartObj>
        <w:docPartGallery w:val="Page Numbers (Bottom of Page)"/>
        <w:docPartUnique/>
      </w:docPartObj>
    </w:sdtPr>
    <w:sdtEndPr>
      <w:rPr>
        <w:noProof/>
      </w:rPr>
    </w:sdtEndPr>
    <w:sdtContent>
      <w:p w:rsidR="003C7925" w:rsidRPr="00DC2CBB" w:rsidRDefault="003C7925">
        <w:pPr>
          <w:pStyle w:val="Footer"/>
          <w:jc w:val="center"/>
          <w:rPr>
            <w:rFonts w:ascii="Times New Roman" w:hAnsi="Times New Roman" w:cs="Times New Roman"/>
            <w:sz w:val="28"/>
            <w:szCs w:val="28"/>
          </w:rPr>
        </w:pPr>
        <w:fldSimple w:instr=" PAGE   \* MERGEFORMAT ">
          <w:r w:rsidR="008F5BCB" w:rsidRPr="008F5BCB">
            <w:rPr>
              <w:rFonts w:ascii="Times New Roman" w:hAnsi="Times New Roman" w:cs="Times New Roman"/>
              <w:noProof/>
              <w:sz w:val="28"/>
              <w:szCs w:val="28"/>
            </w:rPr>
            <w:t>24</w:t>
          </w:r>
        </w:fldSimple>
      </w:p>
    </w:sdtContent>
  </w:sdt>
  <w:p w:rsidR="003C7925" w:rsidRDefault="003C792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925" w:rsidRDefault="003C7925" w:rsidP="00DC2CBB">
      <w:pPr>
        <w:spacing w:after="0" w:line="240" w:lineRule="auto"/>
      </w:pPr>
      <w:r>
        <w:separator/>
      </w:r>
    </w:p>
  </w:footnote>
  <w:footnote w:type="continuationSeparator" w:id="0">
    <w:p w:rsidR="003C7925" w:rsidRDefault="003C7925" w:rsidP="00DC2CBB">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93D07"/>
    <w:multiLevelType w:val="hybridMultilevel"/>
    <w:tmpl w:val="726060A6"/>
    <w:lvl w:ilvl="0" w:tplc="BDA039BC">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C870EA3"/>
    <w:multiLevelType w:val="hybridMultilevel"/>
    <w:tmpl w:val="743A3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627C4C"/>
    <w:multiLevelType w:val="hybridMultilevel"/>
    <w:tmpl w:val="B58AE05E"/>
    <w:lvl w:ilvl="0" w:tplc="4B1CE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1403877"/>
    <w:multiLevelType w:val="hybridMultilevel"/>
    <w:tmpl w:val="11566D02"/>
    <w:lvl w:ilvl="0" w:tplc="B1E6698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16E659D"/>
    <w:multiLevelType w:val="hybridMultilevel"/>
    <w:tmpl w:val="469E9A04"/>
    <w:lvl w:ilvl="0" w:tplc="5A18E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EC4652"/>
    <w:rsid w:val="0000001C"/>
    <w:rsid w:val="00013259"/>
    <w:rsid w:val="00013D19"/>
    <w:rsid w:val="00023B0E"/>
    <w:rsid w:val="00023D79"/>
    <w:rsid w:val="00042765"/>
    <w:rsid w:val="00056CBF"/>
    <w:rsid w:val="00085374"/>
    <w:rsid w:val="00092C6C"/>
    <w:rsid w:val="000A01A3"/>
    <w:rsid w:val="000B2F38"/>
    <w:rsid w:val="000B3D75"/>
    <w:rsid w:val="000B5F5C"/>
    <w:rsid w:val="000B61AD"/>
    <w:rsid w:val="000B67B4"/>
    <w:rsid w:val="000C1DF3"/>
    <w:rsid w:val="000C6576"/>
    <w:rsid w:val="000D1862"/>
    <w:rsid w:val="000D3B89"/>
    <w:rsid w:val="000D3FB4"/>
    <w:rsid w:val="000E49DF"/>
    <w:rsid w:val="000E7F15"/>
    <w:rsid w:val="000F00A6"/>
    <w:rsid w:val="000F01CA"/>
    <w:rsid w:val="000F0AC7"/>
    <w:rsid w:val="000F3FFD"/>
    <w:rsid w:val="00104A3B"/>
    <w:rsid w:val="00105B4A"/>
    <w:rsid w:val="00110D7C"/>
    <w:rsid w:val="00115F5F"/>
    <w:rsid w:val="0011780E"/>
    <w:rsid w:val="0012383D"/>
    <w:rsid w:val="00123F08"/>
    <w:rsid w:val="0012514D"/>
    <w:rsid w:val="00126142"/>
    <w:rsid w:val="00127FF0"/>
    <w:rsid w:val="00136BE5"/>
    <w:rsid w:val="00137094"/>
    <w:rsid w:val="001633A4"/>
    <w:rsid w:val="001678A0"/>
    <w:rsid w:val="00190540"/>
    <w:rsid w:val="00191DD1"/>
    <w:rsid w:val="001B190B"/>
    <w:rsid w:val="001C794D"/>
    <w:rsid w:val="001D2C66"/>
    <w:rsid w:val="001D40AF"/>
    <w:rsid w:val="001F204C"/>
    <w:rsid w:val="001F6D81"/>
    <w:rsid w:val="00201113"/>
    <w:rsid w:val="0020159A"/>
    <w:rsid w:val="0020747C"/>
    <w:rsid w:val="00211AD3"/>
    <w:rsid w:val="00211B26"/>
    <w:rsid w:val="002138AE"/>
    <w:rsid w:val="0021418C"/>
    <w:rsid w:val="00217C74"/>
    <w:rsid w:val="002260A8"/>
    <w:rsid w:val="00231E45"/>
    <w:rsid w:val="00233175"/>
    <w:rsid w:val="002351EE"/>
    <w:rsid w:val="002447D3"/>
    <w:rsid w:val="002512E8"/>
    <w:rsid w:val="00252768"/>
    <w:rsid w:val="00287722"/>
    <w:rsid w:val="00291EB9"/>
    <w:rsid w:val="0029599B"/>
    <w:rsid w:val="002A1E7E"/>
    <w:rsid w:val="002B1149"/>
    <w:rsid w:val="002B4A8E"/>
    <w:rsid w:val="002C3210"/>
    <w:rsid w:val="002C3ED0"/>
    <w:rsid w:val="002C614B"/>
    <w:rsid w:val="002D2D1A"/>
    <w:rsid w:val="002D33D5"/>
    <w:rsid w:val="002D447D"/>
    <w:rsid w:val="002F1994"/>
    <w:rsid w:val="002F7647"/>
    <w:rsid w:val="00300CC1"/>
    <w:rsid w:val="00310F70"/>
    <w:rsid w:val="00313B3A"/>
    <w:rsid w:val="0032353C"/>
    <w:rsid w:val="00323DB2"/>
    <w:rsid w:val="00324383"/>
    <w:rsid w:val="00324775"/>
    <w:rsid w:val="0033337A"/>
    <w:rsid w:val="0033543A"/>
    <w:rsid w:val="00344783"/>
    <w:rsid w:val="003448A6"/>
    <w:rsid w:val="00344EAE"/>
    <w:rsid w:val="00353DF0"/>
    <w:rsid w:val="00360F70"/>
    <w:rsid w:val="00365916"/>
    <w:rsid w:val="003725B0"/>
    <w:rsid w:val="003728F7"/>
    <w:rsid w:val="00373FAB"/>
    <w:rsid w:val="00385B32"/>
    <w:rsid w:val="003904AC"/>
    <w:rsid w:val="0039285A"/>
    <w:rsid w:val="003943FC"/>
    <w:rsid w:val="00397DE2"/>
    <w:rsid w:val="003A0D8A"/>
    <w:rsid w:val="003A7882"/>
    <w:rsid w:val="003B56B4"/>
    <w:rsid w:val="003B5ABC"/>
    <w:rsid w:val="003B68F9"/>
    <w:rsid w:val="003B7047"/>
    <w:rsid w:val="003C1302"/>
    <w:rsid w:val="003C2D52"/>
    <w:rsid w:val="003C7925"/>
    <w:rsid w:val="003D2459"/>
    <w:rsid w:val="003E787C"/>
    <w:rsid w:val="003E7F90"/>
    <w:rsid w:val="003F0CAC"/>
    <w:rsid w:val="003F285D"/>
    <w:rsid w:val="0040270B"/>
    <w:rsid w:val="0040772E"/>
    <w:rsid w:val="00410896"/>
    <w:rsid w:val="00415DBF"/>
    <w:rsid w:val="004246A3"/>
    <w:rsid w:val="00427898"/>
    <w:rsid w:val="00435544"/>
    <w:rsid w:val="00437815"/>
    <w:rsid w:val="004427FD"/>
    <w:rsid w:val="0045281D"/>
    <w:rsid w:val="00456FBA"/>
    <w:rsid w:val="0046678B"/>
    <w:rsid w:val="0047056F"/>
    <w:rsid w:val="00470AD4"/>
    <w:rsid w:val="0048026B"/>
    <w:rsid w:val="004825F8"/>
    <w:rsid w:val="00483946"/>
    <w:rsid w:val="004839CE"/>
    <w:rsid w:val="004A7C8E"/>
    <w:rsid w:val="004B70CA"/>
    <w:rsid w:val="004B7DAA"/>
    <w:rsid w:val="004C5BD5"/>
    <w:rsid w:val="004C7DD4"/>
    <w:rsid w:val="004D078A"/>
    <w:rsid w:val="004F30F4"/>
    <w:rsid w:val="004F3542"/>
    <w:rsid w:val="00502F11"/>
    <w:rsid w:val="00504B33"/>
    <w:rsid w:val="005072DA"/>
    <w:rsid w:val="00524F47"/>
    <w:rsid w:val="00527987"/>
    <w:rsid w:val="00544145"/>
    <w:rsid w:val="00544C6D"/>
    <w:rsid w:val="00556A42"/>
    <w:rsid w:val="00561624"/>
    <w:rsid w:val="0056354C"/>
    <w:rsid w:val="00564ECF"/>
    <w:rsid w:val="005720F5"/>
    <w:rsid w:val="00574A7E"/>
    <w:rsid w:val="0057744A"/>
    <w:rsid w:val="00582D4B"/>
    <w:rsid w:val="005837EA"/>
    <w:rsid w:val="0059127E"/>
    <w:rsid w:val="005941B4"/>
    <w:rsid w:val="005949A9"/>
    <w:rsid w:val="00596BD2"/>
    <w:rsid w:val="005A07F9"/>
    <w:rsid w:val="005A4AA4"/>
    <w:rsid w:val="005B09F0"/>
    <w:rsid w:val="005B7151"/>
    <w:rsid w:val="005C796B"/>
    <w:rsid w:val="005D079E"/>
    <w:rsid w:val="005D5880"/>
    <w:rsid w:val="005D6B68"/>
    <w:rsid w:val="005D7C61"/>
    <w:rsid w:val="005E1682"/>
    <w:rsid w:val="005E4531"/>
    <w:rsid w:val="00612D91"/>
    <w:rsid w:val="0061673A"/>
    <w:rsid w:val="00617D33"/>
    <w:rsid w:val="006245AF"/>
    <w:rsid w:val="00631E18"/>
    <w:rsid w:val="0064424D"/>
    <w:rsid w:val="00654A00"/>
    <w:rsid w:val="00660DF4"/>
    <w:rsid w:val="0066464C"/>
    <w:rsid w:val="006707A1"/>
    <w:rsid w:val="00683A26"/>
    <w:rsid w:val="00685D11"/>
    <w:rsid w:val="00687D40"/>
    <w:rsid w:val="0069440B"/>
    <w:rsid w:val="006A4940"/>
    <w:rsid w:val="006A6305"/>
    <w:rsid w:val="006B19FE"/>
    <w:rsid w:val="006B3B9C"/>
    <w:rsid w:val="006B3BB5"/>
    <w:rsid w:val="006D63DA"/>
    <w:rsid w:val="006F3BF9"/>
    <w:rsid w:val="006F41B0"/>
    <w:rsid w:val="006F4545"/>
    <w:rsid w:val="007039DA"/>
    <w:rsid w:val="00710433"/>
    <w:rsid w:val="007122CD"/>
    <w:rsid w:val="00716BD2"/>
    <w:rsid w:val="0072565C"/>
    <w:rsid w:val="007259E4"/>
    <w:rsid w:val="00732FF1"/>
    <w:rsid w:val="00733670"/>
    <w:rsid w:val="00743BE0"/>
    <w:rsid w:val="007467FE"/>
    <w:rsid w:val="00757856"/>
    <w:rsid w:val="007609B6"/>
    <w:rsid w:val="00767B51"/>
    <w:rsid w:val="00771A01"/>
    <w:rsid w:val="00775DFF"/>
    <w:rsid w:val="00777857"/>
    <w:rsid w:val="0078414C"/>
    <w:rsid w:val="00786542"/>
    <w:rsid w:val="007914A4"/>
    <w:rsid w:val="00793659"/>
    <w:rsid w:val="007A1D21"/>
    <w:rsid w:val="007A2B19"/>
    <w:rsid w:val="007B1773"/>
    <w:rsid w:val="007B4C8B"/>
    <w:rsid w:val="007B718D"/>
    <w:rsid w:val="007B72B1"/>
    <w:rsid w:val="007C0D47"/>
    <w:rsid w:val="007D06A1"/>
    <w:rsid w:val="007E1DF3"/>
    <w:rsid w:val="007E1E1A"/>
    <w:rsid w:val="007E24AB"/>
    <w:rsid w:val="007F3BAC"/>
    <w:rsid w:val="008072D2"/>
    <w:rsid w:val="00826BF6"/>
    <w:rsid w:val="00836E03"/>
    <w:rsid w:val="008423EF"/>
    <w:rsid w:val="00860483"/>
    <w:rsid w:val="00860E99"/>
    <w:rsid w:val="00871309"/>
    <w:rsid w:val="00871658"/>
    <w:rsid w:val="0087430B"/>
    <w:rsid w:val="008839CE"/>
    <w:rsid w:val="00885295"/>
    <w:rsid w:val="008859AE"/>
    <w:rsid w:val="00887CB5"/>
    <w:rsid w:val="00891FCD"/>
    <w:rsid w:val="00896EBB"/>
    <w:rsid w:val="008A0121"/>
    <w:rsid w:val="008B1A07"/>
    <w:rsid w:val="008B1F0F"/>
    <w:rsid w:val="008B2C4B"/>
    <w:rsid w:val="008C4991"/>
    <w:rsid w:val="008C6428"/>
    <w:rsid w:val="008D36DC"/>
    <w:rsid w:val="008E191E"/>
    <w:rsid w:val="008E7E13"/>
    <w:rsid w:val="008F5193"/>
    <w:rsid w:val="008F5BCB"/>
    <w:rsid w:val="00901192"/>
    <w:rsid w:val="00902921"/>
    <w:rsid w:val="00905052"/>
    <w:rsid w:val="0092093F"/>
    <w:rsid w:val="00920A34"/>
    <w:rsid w:val="00927BBF"/>
    <w:rsid w:val="009345C4"/>
    <w:rsid w:val="00940509"/>
    <w:rsid w:val="00942F01"/>
    <w:rsid w:val="00953AC1"/>
    <w:rsid w:val="009612AB"/>
    <w:rsid w:val="009653B4"/>
    <w:rsid w:val="0096750D"/>
    <w:rsid w:val="00972B93"/>
    <w:rsid w:val="00976F7D"/>
    <w:rsid w:val="00983C0A"/>
    <w:rsid w:val="00986F1A"/>
    <w:rsid w:val="00990BF0"/>
    <w:rsid w:val="0099604C"/>
    <w:rsid w:val="00996C69"/>
    <w:rsid w:val="009A261D"/>
    <w:rsid w:val="009A31AC"/>
    <w:rsid w:val="009A555A"/>
    <w:rsid w:val="009B33EC"/>
    <w:rsid w:val="009C1702"/>
    <w:rsid w:val="009C3709"/>
    <w:rsid w:val="009D1796"/>
    <w:rsid w:val="009D3A9E"/>
    <w:rsid w:val="009E2463"/>
    <w:rsid w:val="009F6CEE"/>
    <w:rsid w:val="009F7245"/>
    <w:rsid w:val="00A00109"/>
    <w:rsid w:val="00A10D2F"/>
    <w:rsid w:val="00A21AD5"/>
    <w:rsid w:val="00A21D36"/>
    <w:rsid w:val="00A24B27"/>
    <w:rsid w:val="00A31864"/>
    <w:rsid w:val="00A3375B"/>
    <w:rsid w:val="00A371D4"/>
    <w:rsid w:val="00A5031F"/>
    <w:rsid w:val="00A51ECB"/>
    <w:rsid w:val="00A635EB"/>
    <w:rsid w:val="00A74FD4"/>
    <w:rsid w:val="00A75F89"/>
    <w:rsid w:val="00A85C73"/>
    <w:rsid w:val="00A87A3C"/>
    <w:rsid w:val="00A93CB5"/>
    <w:rsid w:val="00A97ECD"/>
    <w:rsid w:val="00AA1EFE"/>
    <w:rsid w:val="00AB5D82"/>
    <w:rsid w:val="00AC35AE"/>
    <w:rsid w:val="00AC3BE1"/>
    <w:rsid w:val="00AD3835"/>
    <w:rsid w:val="00AD74A2"/>
    <w:rsid w:val="00AE1703"/>
    <w:rsid w:val="00AF049D"/>
    <w:rsid w:val="00AF519D"/>
    <w:rsid w:val="00B054F3"/>
    <w:rsid w:val="00B064E2"/>
    <w:rsid w:val="00B06621"/>
    <w:rsid w:val="00B23C2D"/>
    <w:rsid w:val="00B24A50"/>
    <w:rsid w:val="00B30A82"/>
    <w:rsid w:val="00B338B7"/>
    <w:rsid w:val="00B421B6"/>
    <w:rsid w:val="00B4236B"/>
    <w:rsid w:val="00B44175"/>
    <w:rsid w:val="00B466E2"/>
    <w:rsid w:val="00B46EA0"/>
    <w:rsid w:val="00B52ECE"/>
    <w:rsid w:val="00B52F91"/>
    <w:rsid w:val="00B54107"/>
    <w:rsid w:val="00B54578"/>
    <w:rsid w:val="00B62683"/>
    <w:rsid w:val="00B6740D"/>
    <w:rsid w:val="00B71955"/>
    <w:rsid w:val="00B802C9"/>
    <w:rsid w:val="00B85168"/>
    <w:rsid w:val="00B90137"/>
    <w:rsid w:val="00B948D1"/>
    <w:rsid w:val="00B94EC6"/>
    <w:rsid w:val="00B95523"/>
    <w:rsid w:val="00BA6B91"/>
    <w:rsid w:val="00BC049A"/>
    <w:rsid w:val="00BC3219"/>
    <w:rsid w:val="00BC7676"/>
    <w:rsid w:val="00BE14FC"/>
    <w:rsid w:val="00BE2486"/>
    <w:rsid w:val="00C148FA"/>
    <w:rsid w:val="00C2177A"/>
    <w:rsid w:val="00C35530"/>
    <w:rsid w:val="00C35B03"/>
    <w:rsid w:val="00C370A1"/>
    <w:rsid w:val="00C37558"/>
    <w:rsid w:val="00C500B9"/>
    <w:rsid w:val="00C5194D"/>
    <w:rsid w:val="00C55A84"/>
    <w:rsid w:val="00C63F09"/>
    <w:rsid w:val="00C75CF7"/>
    <w:rsid w:val="00C850BF"/>
    <w:rsid w:val="00CA2225"/>
    <w:rsid w:val="00CB30AC"/>
    <w:rsid w:val="00CC5334"/>
    <w:rsid w:val="00CD652E"/>
    <w:rsid w:val="00CE1B25"/>
    <w:rsid w:val="00CE6AA9"/>
    <w:rsid w:val="00CF0C12"/>
    <w:rsid w:val="00CF5979"/>
    <w:rsid w:val="00D1709A"/>
    <w:rsid w:val="00D17BCA"/>
    <w:rsid w:val="00D17CAA"/>
    <w:rsid w:val="00D215DD"/>
    <w:rsid w:val="00D266CF"/>
    <w:rsid w:val="00D30E2B"/>
    <w:rsid w:val="00D3134F"/>
    <w:rsid w:val="00D4729F"/>
    <w:rsid w:val="00D70617"/>
    <w:rsid w:val="00D81376"/>
    <w:rsid w:val="00D86083"/>
    <w:rsid w:val="00D909A7"/>
    <w:rsid w:val="00DA10C9"/>
    <w:rsid w:val="00DA27A1"/>
    <w:rsid w:val="00DA5FD0"/>
    <w:rsid w:val="00DC2CBB"/>
    <w:rsid w:val="00DC3DB0"/>
    <w:rsid w:val="00DC4E43"/>
    <w:rsid w:val="00DD024D"/>
    <w:rsid w:val="00DD43B8"/>
    <w:rsid w:val="00DE3A12"/>
    <w:rsid w:val="00DE4936"/>
    <w:rsid w:val="00DE7E32"/>
    <w:rsid w:val="00DF63E6"/>
    <w:rsid w:val="00E1348E"/>
    <w:rsid w:val="00E25C43"/>
    <w:rsid w:val="00E263B1"/>
    <w:rsid w:val="00E31231"/>
    <w:rsid w:val="00E3299E"/>
    <w:rsid w:val="00E34546"/>
    <w:rsid w:val="00E35722"/>
    <w:rsid w:val="00E42D8F"/>
    <w:rsid w:val="00E4385E"/>
    <w:rsid w:val="00E43C69"/>
    <w:rsid w:val="00E4645A"/>
    <w:rsid w:val="00E51D96"/>
    <w:rsid w:val="00E53044"/>
    <w:rsid w:val="00E63715"/>
    <w:rsid w:val="00E63E0E"/>
    <w:rsid w:val="00E657FA"/>
    <w:rsid w:val="00E72587"/>
    <w:rsid w:val="00E833FA"/>
    <w:rsid w:val="00E8448C"/>
    <w:rsid w:val="00E90973"/>
    <w:rsid w:val="00E934EA"/>
    <w:rsid w:val="00EA42C3"/>
    <w:rsid w:val="00EA533F"/>
    <w:rsid w:val="00EC0BC6"/>
    <w:rsid w:val="00EC4652"/>
    <w:rsid w:val="00EC70D4"/>
    <w:rsid w:val="00ED6587"/>
    <w:rsid w:val="00EE4F6B"/>
    <w:rsid w:val="00EE7894"/>
    <w:rsid w:val="00F0498D"/>
    <w:rsid w:val="00F06D17"/>
    <w:rsid w:val="00F16EFC"/>
    <w:rsid w:val="00F25FF8"/>
    <w:rsid w:val="00F265BD"/>
    <w:rsid w:val="00F27EEA"/>
    <w:rsid w:val="00F3045F"/>
    <w:rsid w:val="00F30A0F"/>
    <w:rsid w:val="00F4066A"/>
    <w:rsid w:val="00F5180C"/>
    <w:rsid w:val="00F5206A"/>
    <w:rsid w:val="00F53842"/>
    <w:rsid w:val="00F55D67"/>
    <w:rsid w:val="00F57B75"/>
    <w:rsid w:val="00F6485A"/>
    <w:rsid w:val="00F65F3B"/>
    <w:rsid w:val="00F66EBE"/>
    <w:rsid w:val="00F71B29"/>
    <w:rsid w:val="00F75880"/>
    <w:rsid w:val="00F7784F"/>
    <w:rsid w:val="00F8259D"/>
    <w:rsid w:val="00F85C6C"/>
    <w:rsid w:val="00F8757E"/>
    <w:rsid w:val="00F92892"/>
    <w:rsid w:val="00F93755"/>
    <w:rsid w:val="00F94ECA"/>
    <w:rsid w:val="00F9510A"/>
    <w:rsid w:val="00F952AA"/>
    <w:rsid w:val="00F96448"/>
    <w:rsid w:val="00FA1EFB"/>
    <w:rsid w:val="00FA7111"/>
    <w:rsid w:val="00FB5A25"/>
    <w:rsid w:val="00FC00F6"/>
    <w:rsid w:val="00FC017D"/>
    <w:rsid w:val="00FC4087"/>
    <w:rsid w:val="00FC78F8"/>
    <w:rsid w:val="00FD2888"/>
    <w:rsid w:val="00FD6CE0"/>
    <w:rsid w:val="00FE4B7F"/>
    <w:rsid w:val="00FF19E1"/>
    <w:rsid w:val="00FF3EEE"/>
    <w:rsid w:val="00FF5857"/>
    <w:rsid w:val="00FF6621"/>
  </w:rsids>
  <m:mathPr>
    <m:mathFont m:val="STIXGeneral-Regular"/>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DF4"/>
  </w:style>
  <w:style w:type="paragraph" w:styleId="Heading2">
    <w:name w:val="heading 2"/>
    <w:basedOn w:val="Normal"/>
    <w:link w:val="Heading2Char"/>
    <w:uiPriority w:val="9"/>
    <w:rsid w:val="00E90973"/>
    <w:pPr>
      <w:spacing w:beforeLines="1" w:afterLines="1" w:line="240" w:lineRule="auto"/>
      <w:outlineLvl w:val="1"/>
    </w:pPr>
    <w:rPr>
      <w:rFonts w:ascii="Times" w:hAnsi="Times"/>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LineNumber">
    <w:name w:val="line number"/>
    <w:basedOn w:val="DefaultParagraphFont"/>
    <w:uiPriority w:val="99"/>
    <w:semiHidden/>
    <w:unhideWhenUsed/>
    <w:rsid w:val="0064424D"/>
  </w:style>
  <w:style w:type="paragraph" w:styleId="ListParagraph">
    <w:name w:val="List Paragraph"/>
    <w:basedOn w:val="Normal"/>
    <w:uiPriority w:val="34"/>
    <w:qFormat/>
    <w:rsid w:val="005941B4"/>
    <w:pPr>
      <w:ind w:left="720"/>
      <w:contextualSpacing/>
    </w:pPr>
  </w:style>
  <w:style w:type="character" w:styleId="Hyperlink">
    <w:name w:val="Hyperlink"/>
    <w:basedOn w:val="DefaultParagraphFont"/>
    <w:uiPriority w:val="99"/>
    <w:unhideWhenUsed/>
    <w:rsid w:val="005941B4"/>
    <w:rPr>
      <w:color w:val="0000FF" w:themeColor="hyperlink"/>
      <w:u w:val="single"/>
    </w:rPr>
  </w:style>
  <w:style w:type="character" w:styleId="PlaceholderText">
    <w:name w:val="Placeholder Text"/>
    <w:basedOn w:val="DefaultParagraphFont"/>
    <w:uiPriority w:val="99"/>
    <w:semiHidden/>
    <w:rsid w:val="00836E03"/>
    <w:rPr>
      <w:color w:val="808080"/>
    </w:rPr>
  </w:style>
  <w:style w:type="paragraph" w:styleId="BalloonText">
    <w:name w:val="Balloon Text"/>
    <w:basedOn w:val="Normal"/>
    <w:link w:val="BalloonTextChar"/>
    <w:uiPriority w:val="99"/>
    <w:semiHidden/>
    <w:unhideWhenUsed/>
    <w:rsid w:val="00836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E03"/>
    <w:rPr>
      <w:rFonts w:ascii="Tahoma" w:hAnsi="Tahoma" w:cs="Tahoma"/>
      <w:sz w:val="16"/>
      <w:szCs w:val="16"/>
    </w:rPr>
  </w:style>
  <w:style w:type="paragraph" w:styleId="Header">
    <w:name w:val="header"/>
    <w:basedOn w:val="Normal"/>
    <w:link w:val="HeaderChar"/>
    <w:uiPriority w:val="99"/>
    <w:unhideWhenUsed/>
    <w:rsid w:val="00DC2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CBB"/>
  </w:style>
  <w:style w:type="paragraph" w:styleId="Footer">
    <w:name w:val="footer"/>
    <w:basedOn w:val="Normal"/>
    <w:link w:val="FooterChar"/>
    <w:uiPriority w:val="99"/>
    <w:unhideWhenUsed/>
    <w:rsid w:val="00DC2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CBB"/>
  </w:style>
  <w:style w:type="paragraph" w:styleId="Caption">
    <w:name w:val="caption"/>
    <w:basedOn w:val="Normal"/>
    <w:next w:val="Normal"/>
    <w:uiPriority w:val="35"/>
    <w:unhideWhenUsed/>
    <w:qFormat/>
    <w:rsid w:val="00F5206A"/>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E90973"/>
    <w:rPr>
      <w:rFonts w:ascii="Times" w:hAnsi="Times"/>
      <w:b/>
      <w:sz w:val="36"/>
      <w:szCs w:val="20"/>
    </w:rPr>
  </w:style>
  <w:style w:type="character" w:customStyle="1" w:styleId="apple-converted-space">
    <w:name w:val="apple-converted-space"/>
    <w:basedOn w:val="DefaultParagraphFont"/>
    <w:rsid w:val="005C796B"/>
  </w:style>
  <w:style w:type="character" w:styleId="Emphasis">
    <w:name w:val="Emphasis"/>
    <w:basedOn w:val="DefaultParagraphFont"/>
    <w:uiPriority w:val="20"/>
    <w:rsid w:val="005837EA"/>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4424D"/>
  </w:style>
  <w:style w:type="paragraph" w:styleId="ListParagraph">
    <w:name w:val="List Paragraph"/>
    <w:basedOn w:val="Normal"/>
    <w:uiPriority w:val="34"/>
    <w:qFormat/>
    <w:rsid w:val="005941B4"/>
    <w:pPr>
      <w:ind w:left="720"/>
      <w:contextualSpacing/>
    </w:pPr>
  </w:style>
  <w:style w:type="character" w:styleId="Hyperlink">
    <w:name w:val="Hyperlink"/>
    <w:basedOn w:val="DefaultParagraphFont"/>
    <w:uiPriority w:val="99"/>
    <w:unhideWhenUsed/>
    <w:rsid w:val="005941B4"/>
    <w:rPr>
      <w:color w:val="0000FF" w:themeColor="hyperlink"/>
      <w:u w:val="single"/>
    </w:rPr>
  </w:style>
  <w:style w:type="character" w:styleId="PlaceholderText">
    <w:name w:val="Placeholder Text"/>
    <w:basedOn w:val="DefaultParagraphFont"/>
    <w:uiPriority w:val="99"/>
    <w:semiHidden/>
    <w:rsid w:val="00836E03"/>
    <w:rPr>
      <w:color w:val="808080"/>
    </w:rPr>
  </w:style>
  <w:style w:type="paragraph" w:styleId="BalloonText">
    <w:name w:val="Balloon Text"/>
    <w:basedOn w:val="Normal"/>
    <w:link w:val="BalloonTextChar"/>
    <w:uiPriority w:val="99"/>
    <w:semiHidden/>
    <w:unhideWhenUsed/>
    <w:rsid w:val="00836E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E03"/>
    <w:rPr>
      <w:rFonts w:ascii="Tahoma" w:hAnsi="Tahoma" w:cs="Tahoma"/>
      <w:sz w:val="16"/>
      <w:szCs w:val="16"/>
    </w:rPr>
  </w:style>
  <w:style w:type="paragraph" w:styleId="Header">
    <w:name w:val="header"/>
    <w:basedOn w:val="Normal"/>
    <w:link w:val="HeaderChar"/>
    <w:uiPriority w:val="99"/>
    <w:unhideWhenUsed/>
    <w:rsid w:val="00DC2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CBB"/>
  </w:style>
  <w:style w:type="paragraph" w:styleId="Footer">
    <w:name w:val="footer"/>
    <w:basedOn w:val="Normal"/>
    <w:link w:val="FooterChar"/>
    <w:uiPriority w:val="99"/>
    <w:unhideWhenUsed/>
    <w:rsid w:val="00DC2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CBB"/>
  </w:style>
  <w:style w:type="paragraph" w:styleId="Caption">
    <w:name w:val="caption"/>
    <w:basedOn w:val="Normal"/>
    <w:next w:val="Normal"/>
    <w:uiPriority w:val="35"/>
    <w:unhideWhenUsed/>
    <w:qFormat/>
    <w:rsid w:val="00F5206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90519431">
      <w:bodyDiv w:val="1"/>
      <w:marLeft w:val="0"/>
      <w:marRight w:val="0"/>
      <w:marTop w:val="0"/>
      <w:marBottom w:val="0"/>
      <w:divBdr>
        <w:top w:val="none" w:sz="0" w:space="0" w:color="auto"/>
        <w:left w:val="none" w:sz="0" w:space="0" w:color="auto"/>
        <w:bottom w:val="none" w:sz="0" w:space="0" w:color="auto"/>
        <w:right w:val="none" w:sz="0" w:space="0" w:color="auto"/>
      </w:divBdr>
    </w:div>
    <w:div w:id="1739673622">
      <w:bodyDiv w:val="1"/>
      <w:marLeft w:val="0"/>
      <w:marRight w:val="0"/>
      <w:marTop w:val="0"/>
      <w:marBottom w:val="0"/>
      <w:divBdr>
        <w:top w:val="none" w:sz="0" w:space="0" w:color="auto"/>
        <w:left w:val="none" w:sz="0" w:space="0" w:color="auto"/>
        <w:bottom w:val="none" w:sz="0" w:space="0" w:color="auto"/>
        <w:right w:val="none" w:sz="0" w:space="0" w:color="auto"/>
      </w:divBdr>
    </w:div>
    <w:div w:id="176634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footer" Target="footer1.xml"/><Relationship Id="rId32" Type="http://schemas.openxmlformats.org/officeDocument/2006/relationships/fontTable" Target="fontTable.xml"/><Relationship Id="rId33" Type="http://schemas.openxmlformats.org/officeDocument/2006/relationships/theme" Target="theme/theme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png"/><Relationship Id="rId34"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df"/><Relationship Id="rId18" Type="http://schemas.openxmlformats.org/officeDocument/2006/relationships/image" Target="media/image111.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40CC2-2C74-F24B-A3D3-37BFA35FD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9455</Words>
  <Characters>53899</Characters>
  <Application>Microsoft Macintosh Word</Application>
  <DocSecurity>0</DocSecurity>
  <Lines>449</Lines>
  <Paragraphs>107</Paragraphs>
  <ScaleCrop>false</ScaleCrop>
  <HeadingPairs>
    <vt:vector size="2" baseType="variant">
      <vt:variant>
        <vt:lpstr>Title</vt:lpstr>
      </vt:variant>
      <vt:variant>
        <vt:i4>1</vt:i4>
      </vt:variant>
    </vt:vector>
  </HeadingPairs>
  <TitlesOfParts>
    <vt:vector size="1" baseType="lpstr">
      <vt:lpstr/>
    </vt:vector>
  </TitlesOfParts>
  <Company>WSI</Company>
  <LinksUpToDate>false</LinksUpToDate>
  <CharactersWithSpaces>66191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 Dixon</dc:creator>
  <cp:lastModifiedBy>Clifford Mass</cp:lastModifiedBy>
  <cp:revision>2</cp:revision>
  <dcterms:created xsi:type="dcterms:W3CDTF">2016-01-29T05:53:00Z</dcterms:created>
  <dcterms:modified xsi:type="dcterms:W3CDTF">2016-01-29T05:53:00Z</dcterms:modified>
</cp:coreProperties>
</file>